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3A7C" w14:textId="7E157F51" w:rsidR="00FB340A" w:rsidRPr="003D40D3" w:rsidRDefault="00C72DDD" w:rsidP="0098283C">
      <w:pPr>
        <w:pStyle w:val="Title"/>
        <w:pBdr>
          <w:bottom w:val="single" w:sz="4" w:space="1" w:color="auto"/>
        </w:pBdr>
        <w:shd w:val="clear" w:color="auto" w:fill="E7E6E6" w:themeFill="background2"/>
        <w:spacing w:line="276" w:lineRule="auto"/>
        <w:jc w:val="center"/>
        <w:rPr>
          <w:rFonts w:cstheme="majorHAnsi"/>
          <w:b/>
          <w:bCs/>
          <w:sz w:val="22"/>
          <w:szCs w:val="22"/>
        </w:rPr>
      </w:pPr>
      <w:r w:rsidRPr="003D40D3">
        <w:rPr>
          <w:rFonts w:cstheme="majorHAnsi"/>
          <w:b/>
          <w:bCs/>
          <w:sz w:val="22"/>
          <w:szCs w:val="22"/>
        </w:rPr>
        <w:t xml:space="preserve">SOCI </w:t>
      </w:r>
      <w:r w:rsidR="000E414C" w:rsidRPr="003D40D3">
        <w:rPr>
          <w:rFonts w:cstheme="majorHAnsi"/>
          <w:b/>
          <w:bCs/>
          <w:sz w:val="22"/>
          <w:szCs w:val="22"/>
        </w:rPr>
        <w:t>2RR3: Case Studies in Social Inequality—The “Others”</w:t>
      </w:r>
    </w:p>
    <w:p w14:paraId="0679ADD4" w14:textId="59B51C86" w:rsidR="00BE6416" w:rsidRPr="003D40D3" w:rsidRDefault="00BE6416" w:rsidP="0098283C">
      <w:pPr>
        <w:widowControl w:val="0"/>
        <w:tabs>
          <w:tab w:val="right" w:pos="9360"/>
        </w:tabs>
        <w:spacing w:line="276" w:lineRule="auto"/>
        <w:rPr>
          <w:rFonts w:asciiTheme="majorHAnsi" w:hAnsiTheme="majorHAnsi" w:cstheme="majorHAnsi"/>
          <w:b/>
          <w:bCs/>
          <w:sz w:val="22"/>
          <w:szCs w:val="22"/>
        </w:rPr>
      </w:pPr>
      <w:r w:rsidRPr="003D40D3">
        <w:rPr>
          <w:rFonts w:asciiTheme="majorHAnsi" w:hAnsiTheme="majorHAnsi" w:cstheme="majorHAnsi"/>
          <w:sz w:val="22"/>
          <w:szCs w:val="22"/>
        </w:rPr>
        <w:t xml:space="preserve">Term: </w:t>
      </w:r>
      <w:r w:rsidR="000E414C" w:rsidRPr="003D40D3">
        <w:rPr>
          <w:rFonts w:asciiTheme="majorHAnsi" w:hAnsiTheme="majorHAnsi" w:cstheme="majorHAnsi"/>
          <w:sz w:val="22"/>
          <w:szCs w:val="22"/>
        </w:rPr>
        <w:t>Winter 2022</w:t>
      </w:r>
      <w:r w:rsidRPr="003D40D3">
        <w:rPr>
          <w:rFonts w:asciiTheme="majorHAnsi" w:hAnsiTheme="majorHAnsi" w:cstheme="majorHAnsi"/>
          <w:sz w:val="22"/>
          <w:szCs w:val="22"/>
        </w:rPr>
        <w:tab/>
      </w:r>
      <w:r w:rsidR="00E04CF8" w:rsidRPr="003D40D3">
        <w:rPr>
          <w:rFonts w:asciiTheme="majorHAnsi" w:hAnsiTheme="majorHAnsi" w:cstheme="majorHAnsi"/>
          <w:sz w:val="22"/>
          <w:szCs w:val="22"/>
        </w:rPr>
        <w:t>Instructor:</w:t>
      </w:r>
      <w:r w:rsidR="00E04CF8" w:rsidRPr="003D40D3">
        <w:rPr>
          <w:rFonts w:asciiTheme="majorHAnsi" w:hAnsiTheme="majorHAnsi" w:cstheme="majorHAnsi"/>
          <w:b/>
          <w:bCs/>
          <w:sz w:val="22"/>
          <w:szCs w:val="22"/>
        </w:rPr>
        <w:t xml:space="preserve"> Sarah May Lindsay, PhDc</w:t>
      </w:r>
    </w:p>
    <w:p w14:paraId="71A59C0D" w14:textId="6E003D7D" w:rsidR="000D1C50" w:rsidRPr="003D40D3" w:rsidRDefault="000D1C50" w:rsidP="0098283C">
      <w:pPr>
        <w:widowControl w:val="0"/>
        <w:tabs>
          <w:tab w:val="right" w:pos="9360"/>
        </w:tabs>
        <w:spacing w:line="276" w:lineRule="auto"/>
        <w:rPr>
          <w:rFonts w:asciiTheme="majorHAnsi" w:hAnsiTheme="majorHAnsi" w:cstheme="majorHAnsi"/>
          <w:b/>
          <w:bCs/>
          <w:sz w:val="22"/>
          <w:szCs w:val="22"/>
        </w:rPr>
      </w:pPr>
      <w:r w:rsidRPr="003D40D3">
        <w:rPr>
          <w:rFonts w:asciiTheme="majorHAnsi" w:hAnsiTheme="majorHAnsi" w:cstheme="majorHAnsi"/>
          <w:sz w:val="22"/>
          <w:szCs w:val="22"/>
        </w:rPr>
        <w:tab/>
      </w:r>
      <w:r w:rsidR="00871AE5" w:rsidRPr="003D40D3">
        <w:rPr>
          <w:rFonts w:asciiTheme="majorHAnsi" w:hAnsiTheme="majorHAnsi" w:cstheme="majorHAnsi"/>
          <w:b/>
          <w:bCs/>
          <w:sz w:val="22"/>
          <w:szCs w:val="22"/>
        </w:rPr>
        <w:t>lindsays@mcmaster.ca</w:t>
      </w:r>
    </w:p>
    <w:p w14:paraId="26CA4ACA" w14:textId="3EE0996C" w:rsidR="00210021" w:rsidRDefault="00BE6416" w:rsidP="0098283C">
      <w:pPr>
        <w:widowControl w:val="0"/>
        <w:tabs>
          <w:tab w:val="right" w:pos="9360"/>
        </w:tabs>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Class </w:t>
      </w:r>
      <w:r w:rsidR="000B50A5" w:rsidRPr="003D40D3">
        <w:rPr>
          <w:rFonts w:asciiTheme="majorHAnsi" w:hAnsiTheme="majorHAnsi" w:cstheme="majorHAnsi"/>
          <w:sz w:val="22"/>
          <w:szCs w:val="22"/>
        </w:rPr>
        <w:t>meets</w:t>
      </w:r>
      <w:r w:rsidRPr="003D40D3">
        <w:rPr>
          <w:rFonts w:asciiTheme="majorHAnsi" w:hAnsiTheme="majorHAnsi" w:cstheme="majorHAnsi"/>
          <w:sz w:val="22"/>
          <w:szCs w:val="22"/>
        </w:rPr>
        <w:t xml:space="preserve"> </w:t>
      </w:r>
      <w:r w:rsidR="00177D82">
        <w:rPr>
          <w:rFonts w:asciiTheme="majorHAnsi" w:hAnsiTheme="majorHAnsi" w:cstheme="majorHAnsi"/>
          <w:b/>
          <w:bCs/>
          <w:sz w:val="22"/>
          <w:szCs w:val="22"/>
        </w:rPr>
        <w:t>as</w:t>
      </w:r>
      <w:r w:rsidR="006F2BA3" w:rsidRPr="003D40D3">
        <w:rPr>
          <w:rFonts w:asciiTheme="majorHAnsi" w:hAnsiTheme="majorHAnsi" w:cstheme="majorHAnsi"/>
          <w:b/>
          <w:bCs/>
          <w:sz w:val="22"/>
          <w:szCs w:val="22"/>
        </w:rPr>
        <w:t>ynchronous</w:t>
      </w:r>
      <w:r w:rsidR="0008597D" w:rsidRPr="003D40D3">
        <w:rPr>
          <w:rFonts w:asciiTheme="majorHAnsi" w:hAnsiTheme="majorHAnsi" w:cstheme="majorHAnsi"/>
          <w:b/>
          <w:bCs/>
          <w:sz w:val="22"/>
          <w:szCs w:val="22"/>
        </w:rPr>
        <w:t>ly</w:t>
      </w:r>
      <w:r w:rsidR="00177D82">
        <w:rPr>
          <w:rFonts w:asciiTheme="majorHAnsi" w:hAnsiTheme="majorHAnsi" w:cstheme="majorHAnsi"/>
          <w:sz w:val="22"/>
          <w:szCs w:val="22"/>
        </w:rPr>
        <w:t>; lectures are recorded and posted each Wednesday morning</w:t>
      </w:r>
      <w:r w:rsidR="00210021" w:rsidRPr="003D40D3">
        <w:rPr>
          <w:rFonts w:asciiTheme="majorHAnsi" w:hAnsiTheme="majorHAnsi" w:cstheme="majorHAnsi"/>
          <w:sz w:val="22"/>
          <w:szCs w:val="22"/>
        </w:rPr>
        <w:t xml:space="preserve"> </w:t>
      </w:r>
    </w:p>
    <w:p w14:paraId="280F7137" w14:textId="58374516" w:rsidR="00E64F41" w:rsidRPr="00AE1265" w:rsidRDefault="00E64F41" w:rsidP="0098283C">
      <w:pPr>
        <w:widowControl w:val="0"/>
        <w:tabs>
          <w:tab w:val="right" w:pos="9360"/>
        </w:tabs>
        <w:spacing w:line="276" w:lineRule="auto"/>
        <w:rPr>
          <w:rFonts w:asciiTheme="majorHAnsi" w:hAnsiTheme="majorHAnsi" w:cstheme="majorHAnsi"/>
          <w:color w:val="323130"/>
          <w:sz w:val="22"/>
          <w:szCs w:val="22"/>
          <w:bdr w:val="none" w:sz="0" w:space="0" w:color="auto" w:frame="1"/>
        </w:rPr>
      </w:pPr>
      <w:r w:rsidRPr="00E64F41">
        <w:rPr>
          <w:rFonts w:asciiTheme="majorHAnsi" w:hAnsiTheme="majorHAnsi" w:cstheme="majorHAnsi"/>
          <w:b/>
          <w:bCs/>
          <w:color w:val="323130"/>
          <w:sz w:val="22"/>
          <w:szCs w:val="22"/>
          <w:bdr w:val="none" w:sz="0" w:space="0" w:color="auto" w:frame="1"/>
        </w:rPr>
        <w:t>Important Note:</w:t>
      </w:r>
      <w:r w:rsidRPr="00E64F41">
        <w:rPr>
          <w:rFonts w:asciiTheme="majorHAnsi" w:hAnsiTheme="majorHAnsi" w:cstheme="majorHAnsi"/>
          <w:color w:val="323130"/>
          <w:sz w:val="22"/>
          <w:szCs w:val="22"/>
          <w:bdr w:val="none" w:sz="0" w:space="0" w:color="auto" w:frame="1"/>
        </w:rPr>
        <w:t xml:space="preserve"> 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4334DC0A" w14:textId="77777777" w:rsidR="00871AE5" w:rsidRPr="003D40D3" w:rsidRDefault="00BE6416" w:rsidP="0098283C">
      <w:pPr>
        <w:widowControl w:val="0"/>
        <w:tabs>
          <w:tab w:val="right" w:pos="9360"/>
        </w:tabs>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Classroom: </w:t>
      </w:r>
      <w:r w:rsidR="00E04CF8" w:rsidRPr="003D40D3">
        <w:rPr>
          <w:rFonts w:asciiTheme="majorHAnsi" w:hAnsiTheme="majorHAnsi" w:cstheme="majorHAnsi"/>
          <w:sz w:val="22"/>
          <w:szCs w:val="22"/>
        </w:rPr>
        <w:t>online; Avenue to Learn (Avenue)</w:t>
      </w:r>
    </w:p>
    <w:p w14:paraId="6368E927" w14:textId="3CEF0237" w:rsidR="00871AE5" w:rsidRPr="003D40D3" w:rsidRDefault="00871AE5" w:rsidP="0098283C">
      <w:pPr>
        <w:widowControl w:val="0"/>
        <w:tabs>
          <w:tab w:val="right" w:pos="9360"/>
        </w:tabs>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Office Hours: </w:t>
      </w:r>
      <w:r w:rsidR="00177D82">
        <w:rPr>
          <w:rFonts w:asciiTheme="majorHAnsi" w:hAnsiTheme="majorHAnsi" w:cstheme="majorHAnsi"/>
          <w:sz w:val="22"/>
          <w:szCs w:val="22"/>
        </w:rPr>
        <w:t>Wednesdays at 11:00 am</w:t>
      </w:r>
      <w:r w:rsidR="00F5283F">
        <w:rPr>
          <w:rFonts w:asciiTheme="majorHAnsi" w:hAnsiTheme="majorHAnsi" w:cstheme="majorHAnsi"/>
          <w:sz w:val="22"/>
          <w:szCs w:val="22"/>
        </w:rPr>
        <w:t>-12:00 pm EST</w:t>
      </w:r>
      <w:r w:rsidR="00355FEA">
        <w:rPr>
          <w:rFonts w:asciiTheme="majorHAnsi" w:hAnsiTheme="majorHAnsi" w:cstheme="majorHAnsi"/>
          <w:sz w:val="22"/>
          <w:szCs w:val="22"/>
        </w:rPr>
        <w:t xml:space="preserve"> via Zoom; email for additional appointment times</w:t>
      </w:r>
      <w:r w:rsidR="00177D82">
        <w:rPr>
          <w:rFonts w:asciiTheme="majorHAnsi" w:hAnsiTheme="majorHAnsi" w:cstheme="majorHAnsi"/>
          <w:sz w:val="22"/>
          <w:szCs w:val="22"/>
        </w:rPr>
        <w:t xml:space="preserve"> </w:t>
      </w:r>
    </w:p>
    <w:p w14:paraId="34FB345D" w14:textId="77777777" w:rsidR="000E2F15" w:rsidRPr="003D40D3" w:rsidRDefault="000E2F15" w:rsidP="0098283C">
      <w:pPr>
        <w:widowControl w:val="0"/>
        <w:tabs>
          <w:tab w:val="right" w:pos="9360"/>
        </w:tabs>
        <w:spacing w:line="276" w:lineRule="auto"/>
        <w:rPr>
          <w:rFonts w:asciiTheme="majorHAnsi" w:hAnsiTheme="majorHAnsi" w:cstheme="majorHAnsi"/>
          <w:sz w:val="22"/>
          <w:szCs w:val="22"/>
        </w:rPr>
      </w:pPr>
    </w:p>
    <w:p w14:paraId="5A643C65" w14:textId="1859466F" w:rsidR="006017ED" w:rsidRPr="00740709" w:rsidRDefault="000E2F15" w:rsidP="00740709">
      <w:r w:rsidRPr="003D40D3">
        <w:rPr>
          <w:rFonts w:asciiTheme="majorHAnsi" w:hAnsiTheme="majorHAnsi" w:cstheme="majorHAnsi"/>
          <w:sz w:val="22"/>
          <w:szCs w:val="22"/>
        </w:rPr>
        <w:t xml:space="preserve">*Note on meeting times: </w:t>
      </w:r>
      <w:r w:rsidRPr="003D40D3">
        <w:rPr>
          <w:rFonts w:asciiTheme="majorHAnsi" w:hAnsiTheme="majorHAnsi" w:cstheme="majorHAnsi"/>
          <w:b/>
          <w:bCs/>
          <w:sz w:val="22"/>
          <w:szCs w:val="22"/>
        </w:rPr>
        <w:t xml:space="preserve">Lectures are </w:t>
      </w:r>
      <w:r w:rsidR="00F5283F">
        <w:rPr>
          <w:rFonts w:asciiTheme="majorHAnsi" w:hAnsiTheme="majorHAnsi" w:cstheme="majorHAnsi"/>
          <w:b/>
          <w:bCs/>
          <w:sz w:val="22"/>
          <w:szCs w:val="22"/>
        </w:rPr>
        <w:t xml:space="preserve">recorded and </w:t>
      </w:r>
      <w:r w:rsidR="00355FEA">
        <w:rPr>
          <w:rFonts w:asciiTheme="majorHAnsi" w:hAnsiTheme="majorHAnsi" w:cstheme="majorHAnsi"/>
          <w:b/>
          <w:bCs/>
          <w:sz w:val="22"/>
          <w:szCs w:val="22"/>
        </w:rPr>
        <w:t>posted each Wednesday</w:t>
      </w:r>
      <w:r w:rsidR="00F5283F">
        <w:rPr>
          <w:rFonts w:asciiTheme="majorHAnsi" w:hAnsiTheme="majorHAnsi" w:cstheme="majorHAnsi"/>
          <w:b/>
          <w:bCs/>
          <w:sz w:val="22"/>
          <w:szCs w:val="22"/>
        </w:rPr>
        <w:t xml:space="preserve"> morning</w:t>
      </w:r>
      <w:r w:rsidRPr="003D40D3">
        <w:rPr>
          <w:rFonts w:asciiTheme="majorHAnsi" w:hAnsiTheme="majorHAnsi" w:cstheme="majorHAnsi"/>
          <w:b/>
          <w:bCs/>
          <w:sz w:val="22"/>
          <w:szCs w:val="22"/>
        </w:rPr>
        <w:t>.</w:t>
      </w:r>
      <w:r w:rsidRPr="003D40D3">
        <w:rPr>
          <w:rFonts w:asciiTheme="majorHAnsi" w:hAnsiTheme="majorHAnsi" w:cstheme="majorHAnsi"/>
          <w:sz w:val="22"/>
          <w:szCs w:val="22"/>
        </w:rPr>
        <w:t xml:space="preserve"> Friday class time is reserved for you to work on discussion posts and assignments and for test preparation. </w:t>
      </w:r>
    </w:p>
    <w:p w14:paraId="7938D59E" w14:textId="77777777" w:rsidR="000E2F15" w:rsidRPr="003D40D3" w:rsidRDefault="000E2F15" w:rsidP="0098283C">
      <w:pPr>
        <w:spacing w:line="276" w:lineRule="auto"/>
        <w:rPr>
          <w:rFonts w:asciiTheme="majorHAnsi" w:hAnsiTheme="majorHAnsi" w:cstheme="majorHAnsi"/>
          <w:sz w:val="22"/>
          <w:szCs w:val="22"/>
        </w:rPr>
      </w:pPr>
    </w:p>
    <w:p w14:paraId="5BC397C5" w14:textId="14681460" w:rsidR="006017ED" w:rsidRPr="003D40D3" w:rsidRDefault="006017ED"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*Please utilize </w:t>
      </w:r>
      <w:r w:rsidR="00BF6CAD" w:rsidRPr="003D40D3">
        <w:rPr>
          <w:rFonts w:asciiTheme="majorHAnsi" w:hAnsiTheme="majorHAnsi" w:cstheme="majorHAnsi"/>
          <w:sz w:val="22"/>
          <w:szCs w:val="22"/>
        </w:rPr>
        <w:t xml:space="preserve">the </w:t>
      </w:r>
      <w:r w:rsidRPr="003D40D3">
        <w:rPr>
          <w:rFonts w:asciiTheme="majorHAnsi" w:hAnsiTheme="majorHAnsi" w:cstheme="majorHAnsi"/>
          <w:sz w:val="22"/>
          <w:szCs w:val="22"/>
        </w:rPr>
        <w:t xml:space="preserve">detailed </w:t>
      </w:r>
      <w:r w:rsidR="00651B88" w:rsidRPr="003D40D3">
        <w:rPr>
          <w:rFonts w:asciiTheme="majorHAnsi" w:hAnsiTheme="majorHAnsi" w:cstheme="majorHAnsi"/>
          <w:sz w:val="22"/>
          <w:szCs w:val="22"/>
        </w:rPr>
        <w:t>cours</w:t>
      </w:r>
      <w:r w:rsidR="004E5011" w:rsidRPr="003D40D3">
        <w:rPr>
          <w:rFonts w:asciiTheme="majorHAnsi" w:hAnsiTheme="majorHAnsi" w:cstheme="majorHAnsi"/>
          <w:sz w:val="22"/>
          <w:szCs w:val="22"/>
        </w:rPr>
        <w:t>e outline</w:t>
      </w:r>
      <w:r w:rsidR="00BF6CAD" w:rsidRPr="003D40D3">
        <w:rPr>
          <w:rFonts w:asciiTheme="majorHAnsi" w:hAnsiTheme="majorHAnsi" w:cstheme="majorHAnsi"/>
          <w:sz w:val="22"/>
          <w:szCs w:val="22"/>
        </w:rPr>
        <w:t xml:space="preserve"> </w:t>
      </w:r>
      <w:r w:rsidR="000506F8" w:rsidRPr="003D40D3">
        <w:rPr>
          <w:rFonts w:asciiTheme="majorHAnsi" w:hAnsiTheme="majorHAnsi" w:cstheme="majorHAnsi"/>
          <w:sz w:val="22"/>
          <w:szCs w:val="22"/>
        </w:rPr>
        <w:t>included in this syllabus</w:t>
      </w:r>
      <w:r w:rsidR="004E5011" w:rsidRPr="003D40D3">
        <w:rPr>
          <w:rFonts w:asciiTheme="majorHAnsi" w:hAnsiTheme="majorHAnsi" w:cstheme="majorHAnsi"/>
          <w:sz w:val="22"/>
          <w:szCs w:val="22"/>
        </w:rPr>
        <w:t xml:space="preserve"> to </w:t>
      </w:r>
      <w:r w:rsidR="004E5011" w:rsidRPr="003D40D3">
        <w:rPr>
          <w:rFonts w:asciiTheme="majorHAnsi" w:hAnsiTheme="majorHAnsi" w:cstheme="majorHAnsi"/>
          <w:b/>
          <w:bCs/>
          <w:sz w:val="22"/>
          <w:szCs w:val="22"/>
        </w:rPr>
        <w:t>plan your work</w:t>
      </w:r>
      <w:r w:rsidR="004E5011" w:rsidRPr="003D40D3">
        <w:rPr>
          <w:rFonts w:asciiTheme="majorHAnsi" w:hAnsiTheme="majorHAnsi" w:cstheme="majorHAnsi"/>
          <w:sz w:val="22"/>
          <w:szCs w:val="22"/>
        </w:rPr>
        <w:t xml:space="preserve"> throughout the term</w:t>
      </w:r>
      <w:r w:rsidR="00BF6CAD" w:rsidRPr="003D40D3">
        <w:rPr>
          <w:rFonts w:asciiTheme="majorHAnsi" w:hAnsiTheme="majorHAnsi" w:cstheme="majorHAnsi"/>
          <w:sz w:val="22"/>
          <w:szCs w:val="22"/>
        </w:rPr>
        <w:t xml:space="preserve">. Build </w:t>
      </w:r>
      <w:r w:rsidR="00831360" w:rsidRPr="003D40D3">
        <w:rPr>
          <w:rFonts w:asciiTheme="majorHAnsi" w:hAnsiTheme="majorHAnsi" w:cstheme="majorHAnsi"/>
          <w:sz w:val="22"/>
          <w:szCs w:val="22"/>
        </w:rPr>
        <w:t xml:space="preserve">key </w:t>
      </w:r>
      <w:r w:rsidR="00BF6CAD" w:rsidRPr="003D40D3">
        <w:rPr>
          <w:rFonts w:asciiTheme="majorHAnsi" w:hAnsiTheme="majorHAnsi" w:cstheme="majorHAnsi"/>
          <w:sz w:val="22"/>
          <w:szCs w:val="22"/>
        </w:rPr>
        <w:t>deadlines into</w:t>
      </w:r>
      <w:r w:rsidR="00831360" w:rsidRPr="003D40D3">
        <w:rPr>
          <w:rFonts w:asciiTheme="majorHAnsi" w:hAnsiTheme="majorHAnsi" w:cstheme="majorHAnsi"/>
          <w:sz w:val="22"/>
          <w:szCs w:val="22"/>
        </w:rPr>
        <w:t xml:space="preserve"> </w:t>
      </w:r>
      <w:r w:rsidR="00BF6CAD" w:rsidRPr="003D40D3">
        <w:rPr>
          <w:rFonts w:asciiTheme="majorHAnsi" w:hAnsiTheme="majorHAnsi" w:cstheme="majorHAnsi"/>
          <w:sz w:val="22"/>
          <w:szCs w:val="22"/>
        </w:rPr>
        <w:t xml:space="preserve">your plan; </w:t>
      </w:r>
      <w:r w:rsidR="00831360" w:rsidRPr="003D40D3">
        <w:rPr>
          <w:rFonts w:asciiTheme="majorHAnsi" w:hAnsiTheme="majorHAnsi" w:cstheme="majorHAnsi"/>
          <w:sz w:val="22"/>
          <w:szCs w:val="22"/>
        </w:rPr>
        <w:t xml:space="preserve">and always </w:t>
      </w:r>
      <w:r w:rsidR="00BF6CAD" w:rsidRPr="003D40D3">
        <w:rPr>
          <w:rFonts w:asciiTheme="majorHAnsi" w:hAnsiTheme="majorHAnsi" w:cstheme="majorHAnsi"/>
          <w:sz w:val="22"/>
          <w:szCs w:val="22"/>
        </w:rPr>
        <w:t>leave yourself extra time</w:t>
      </w:r>
      <w:r w:rsidR="00831360" w:rsidRPr="003D40D3">
        <w:rPr>
          <w:rFonts w:asciiTheme="majorHAnsi" w:hAnsiTheme="majorHAnsi" w:cstheme="majorHAnsi"/>
          <w:sz w:val="22"/>
          <w:szCs w:val="22"/>
        </w:rPr>
        <w:t xml:space="preserve"> (just in case)</w:t>
      </w:r>
      <w:r w:rsidR="00BF6CAD" w:rsidRPr="003D40D3">
        <w:rPr>
          <w:rFonts w:asciiTheme="majorHAnsi" w:hAnsiTheme="majorHAnsi" w:cstheme="majorHAnsi"/>
          <w:sz w:val="22"/>
          <w:szCs w:val="22"/>
        </w:rPr>
        <w:t>!</w:t>
      </w:r>
    </w:p>
    <w:p w14:paraId="77E251A8" w14:textId="77777777" w:rsidR="000E2F15" w:rsidRPr="003D40D3" w:rsidRDefault="000E2F15" w:rsidP="0098283C">
      <w:pPr>
        <w:spacing w:line="276" w:lineRule="auto"/>
        <w:rPr>
          <w:rFonts w:asciiTheme="majorHAnsi" w:hAnsiTheme="majorHAnsi" w:cstheme="majorHAnsi"/>
          <w:sz w:val="22"/>
          <w:szCs w:val="22"/>
        </w:rPr>
      </w:pPr>
    </w:p>
    <w:p w14:paraId="56264294" w14:textId="70475D8B" w:rsidR="002730D9" w:rsidRPr="003D40D3" w:rsidRDefault="002730D9" w:rsidP="0098283C">
      <w:pPr>
        <w:pStyle w:val="Heading2"/>
        <w:shd w:val="clear" w:color="auto" w:fill="E7E6E6" w:themeFill="background2"/>
        <w:spacing w:line="276" w:lineRule="auto"/>
        <w:rPr>
          <w:rFonts w:cstheme="majorHAnsi"/>
          <w:b/>
          <w:bCs/>
          <w:color w:val="auto"/>
          <w:sz w:val="22"/>
          <w:szCs w:val="22"/>
        </w:rPr>
      </w:pPr>
      <w:r w:rsidRPr="003D40D3">
        <w:rPr>
          <w:rFonts w:cstheme="majorHAnsi"/>
          <w:b/>
          <w:bCs/>
          <w:color w:val="auto"/>
          <w:sz w:val="22"/>
          <w:szCs w:val="22"/>
        </w:rPr>
        <w:t>Course Description</w:t>
      </w:r>
    </w:p>
    <w:p w14:paraId="0E5CA57F" w14:textId="4839EE4A" w:rsidR="00346B57" w:rsidRPr="003D40D3" w:rsidRDefault="00702CE1" w:rsidP="0098283C">
      <w:pPr>
        <w:spacing w:line="276" w:lineRule="auto"/>
        <w:rPr>
          <w:rFonts w:asciiTheme="majorHAnsi" w:hAnsiTheme="majorHAnsi" w:cstheme="majorHAnsi"/>
          <w:sz w:val="22"/>
          <w:szCs w:val="22"/>
          <w:shd w:val="clear" w:color="auto" w:fill="FFFFFF"/>
        </w:rPr>
      </w:pPr>
      <w:r w:rsidRPr="003D40D3">
        <w:rPr>
          <w:rFonts w:asciiTheme="majorHAnsi" w:hAnsiTheme="majorHAnsi" w:cstheme="majorHAnsi"/>
          <w:sz w:val="22"/>
          <w:szCs w:val="22"/>
          <w:shd w:val="clear" w:color="auto" w:fill="FFFFFF"/>
        </w:rPr>
        <w:t xml:space="preserve">This course will introduce students to the empirical literature on social inequality. </w:t>
      </w:r>
      <w:r w:rsidR="00346B57" w:rsidRPr="003D40D3">
        <w:rPr>
          <w:rFonts w:asciiTheme="majorHAnsi" w:hAnsiTheme="majorHAnsi" w:cstheme="majorHAnsi"/>
          <w:sz w:val="22"/>
          <w:szCs w:val="22"/>
          <w:shd w:val="clear" w:color="auto" w:fill="FFFFFF"/>
        </w:rPr>
        <w:t xml:space="preserve">Specifically, we </w:t>
      </w:r>
      <w:r w:rsidR="00026D71" w:rsidRPr="003D40D3">
        <w:rPr>
          <w:rFonts w:asciiTheme="majorHAnsi" w:hAnsiTheme="majorHAnsi" w:cstheme="majorHAnsi"/>
          <w:sz w:val="22"/>
          <w:szCs w:val="22"/>
          <w:shd w:val="clear" w:color="auto" w:fill="FFFFFF"/>
        </w:rPr>
        <w:t xml:space="preserve">critically </w:t>
      </w:r>
      <w:r w:rsidR="00346B57" w:rsidRPr="003D40D3">
        <w:rPr>
          <w:rFonts w:asciiTheme="majorHAnsi" w:hAnsiTheme="majorHAnsi" w:cstheme="majorHAnsi"/>
          <w:sz w:val="22"/>
          <w:szCs w:val="22"/>
          <w:shd w:val="clear" w:color="auto" w:fill="FFFFFF"/>
        </w:rPr>
        <w:t xml:space="preserve">examine how </w:t>
      </w:r>
      <w:r w:rsidR="00026D71" w:rsidRPr="003D40D3">
        <w:rPr>
          <w:rFonts w:asciiTheme="majorHAnsi" w:hAnsiTheme="majorHAnsi" w:cstheme="majorHAnsi"/>
          <w:sz w:val="22"/>
          <w:szCs w:val="22"/>
          <w:shd w:val="clear" w:color="auto" w:fill="FFFFFF"/>
        </w:rPr>
        <w:t xml:space="preserve">certain individuals and groups are cast as “others”, the </w:t>
      </w:r>
      <w:r w:rsidR="009D4E47" w:rsidRPr="003D40D3">
        <w:rPr>
          <w:rFonts w:asciiTheme="majorHAnsi" w:hAnsiTheme="majorHAnsi" w:cstheme="majorHAnsi"/>
          <w:sz w:val="22"/>
          <w:szCs w:val="22"/>
          <w:shd w:val="clear" w:color="auto" w:fill="FFFFFF"/>
        </w:rPr>
        <w:t>motivation</w:t>
      </w:r>
      <w:r w:rsidR="009D308E" w:rsidRPr="003D40D3">
        <w:rPr>
          <w:rFonts w:asciiTheme="majorHAnsi" w:hAnsiTheme="majorHAnsi" w:cstheme="majorHAnsi"/>
          <w:sz w:val="22"/>
          <w:szCs w:val="22"/>
          <w:shd w:val="clear" w:color="auto" w:fill="FFFFFF"/>
        </w:rPr>
        <w:t>s</w:t>
      </w:r>
      <w:r w:rsidR="009D4E47" w:rsidRPr="003D40D3">
        <w:rPr>
          <w:rFonts w:asciiTheme="majorHAnsi" w:hAnsiTheme="majorHAnsi" w:cstheme="majorHAnsi"/>
          <w:sz w:val="22"/>
          <w:szCs w:val="22"/>
          <w:shd w:val="clear" w:color="auto" w:fill="FFFFFF"/>
        </w:rPr>
        <w:t xml:space="preserve"> </w:t>
      </w:r>
      <w:r w:rsidR="00E20978">
        <w:rPr>
          <w:rFonts w:asciiTheme="majorHAnsi" w:hAnsiTheme="majorHAnsi" w:cstheme="majorHAnsi"/>
          <w:sz w:val="22"/>
          <w:szCs w:val="22"/>
          <w:shd w:val="clear" w:color="auto" w:fill="FFFFFF"/>
        </w:rPr>
        <w:t>for</w:t>
      </w:r>
      <w:r w:rsidR="009D308E" w:rsidRPr="003D40D3">
        <w:rPr>
          <w:rFonts w:asciiTheme="majorHAnsi" w:hAnsiTheme="majorHAnsi" w:cstheme="majorHAnsi"/>
          <w:sz w:val="22"/>
          <w:szCs w:val="22"/>
          <w:shd w:val="clear" w:color="auto" w:fill="FFFFFF"/>
        </w:rPr>
        <w:t xml:space="preserve"> </w:t>
      </w:r>
      <w:r w:rsidR="009D4E47" w:rsidRPr="003D40D3">
        <w:rPr>
          <w:rFonts w:asciiTheme="majorHAnsi" w:hAnsiTheme="majorHAnsi" w:cstheme="majorHAnsi"/>
          <w:sz w:val="22"/>
          <w:szCs w:val="22"/>
          <w:shd w:val="clear" w:color="auto" w:fill="FFFFFF"/>
        </w:rPr>
        <w:t xml:space="preserve">“othering”, and </w:t>
      </w:r>
      <w:r w:rsidR="00F521C7" w:rsidRPr="003D40D3">
        <w:rPr>
          <w:rFonts w:asciiTheme="majorHAnsi" w:hAnsiTheme="majorHAnsi" w:cstheme="majorHAnsi"/>
          <w:sz w:val="22"/>
          <w:szCs w:val="22"/>
          <w:shd w:val="clear" w:color="auto" w:fill="FFFFFF"/>
        </w:rPr>
        <w:t xml:space="preserve">how an “us versus them” ideology furthers oppression in contemporary Western society. </w:t>
      </w:r>
      <w:r w:rsidR="00636F98" w:rsidRPr="003D40D3">
        <w:rPr>
          <w:rFonts w:asciiTheme="majorHAnsi" w:hAnsiTheme="majorHAnsi" w:cstheme="majorHAnsi"/>
          <w:sz w:val="22"/>
          <w:szCs w:val="22"/>
          <w:shd w:val="clear" w:color="auto" w:fill="FFFFFF"/>
        </w:rPr>
        <w:t xml:space="preserve">In this course, we utilize case studies to </w:t>
      </w:r>
      <w:r w:rsidR="000234EC" w:rsidRPr="003D40D3">
        <w:rPr>
          <w:rFonts w:asciiTheme="majorHAnsi" w:hAnsiTheme="majorHAnsi" w:cstheme="majorHAnsi"/>
          <w:sz w:val="22"/>
          <w:szCs w:val="22"/>
          <w:shd w:val="clear" w:color="auto" w:fill="FFFFFF"/>
        </w:rPr>
        <w:t xml:space="preserve">deeply engage and understand social inequalities involving </w:t>
      </w:r>
      <w:r w:rsidR="0069428A" w:rsidRPr="003D40D3">
        <w:rPr>
          <w:rFonts w:asciiTheme="majorHAnsi" w:hAnsiTheme="majorHAnsi" w:cstheme="majorHAnsi"/>
          <w:sz w:val="22"/>
          <w:szCs w:val="22"/>
          <w:shd w:val="clear" w:color="auto" w:fill="FFFFFF"/>
        </w:rPr>
        <w:t xml:space="preserve">class, </w:t>
      </w:r>
      <w:r w:rsidR="000234EC" w:rsidRPr="003D40D3">
        <w:rPr>
          <w:rFonts w:asciiTheme="majorHAnsi" w:hAnsiTheme="majorHAnsi" w:cstheme="majorHAnsi"/>
          <w:sz w:val="22"/>
          <w:szCs w:val="22"/>
          <w:shd w:val="clear" w:color="auto" w:fill="FFFFFF"/>
        </w:rPr>
        <w:t xml:space="preserve">gender, </w:t>
      </w:r>
      <w:r w:rsidR="00036493" w:rsidRPr="003D40D3">
        <w:rPr>
          <w:rFonts w:asciiTheme="majorHAnsi" w:hAnsiTheme="majorHAnsi" w:cstheme="majorHAnsi"/>
          <w:sz w:val="22"/>
          <w:szCs w:val="22"/>
          <w:shd w:val="clear" w:color="auto" w:fill="FFFFFF"/>
        </w:rPr>
        <w:t xml:space="preserve">sexuality, </w:t>
      </w:r>
      <w:r w:rsidR="0069428A" w:rsidRPr="003D40D3">
        <w:rPr>
          <w:rFonts w:asciiTheme="majorHAnsi" w:hAnsiTheme="majorHAnsi" w:cstheme="majorHAnsi"/>
          <w:sz w:val="22"/>
          <w:szCs w:val="22"/>
          <w:shd w:val="clear" w:color="auto" w:fill="FFFFFF"/>
        </w:rPr>
        <w:t xml:space="preserve">race/ethnicity, ability, </w:t>
      </w:r>
      <w:r w:rsidR="00E20978">
        <w:rPr>
          <w:rFonts w:asciiTheme="majorHAnsi" w:hAnsiTheme="majorHAnsi" w:cstheme="majorHAnsi"/>
          <w:sz w:val="22"/>
          <w:szCs w:val="22"/>
          <w:shd w:val="clear" w:color="auto" w:fill="FFFFFF"/>
        </w:rPr>
        <w:t>environment, and</w:t>
      </w:r>
      <w:r w:rsidR="0069428A" w:rsidRPr="003D40D3">
        <w:rPr>
          <w:rFonts w:asciiTheme="majorHAnsi" w:hAnsiTheme="majorHAnsi" w:cstheme="majorHAnsi"/>
          <w:sz w:val="22"/>
          <w:szCs w:val="22"/>
          <w:shd w:val="clear" w:color="auto" w:fill="FFFFFF"/>
        </w:rPr>
        <w:t xml:space="preserve"> species. </w:t>
      </w:r>
    </w:p>
    <w:p w14:paraId="3CB46F95" w14:textId="77777777" w:rsidR="00D401DF" w:rsidRPr="003D40D3" w:rsidRDefault="00D401DF" w:rsidP="0098283C">
      <w:pPr>
        <w:spacing w:line="276" w:lineRule="auto"/>
        <w:rPr>
          <w:rFonts w:asciiTheme="majorHAnsi" w:hAnsiTheme="majorHAnsi" w:cstheme="majorHAnsi"/>
          <w:sz w:val="22"/>
          <w:szCs w:val="22"/>
          <w:shd w:val="clear" w:color="auto" w:fill="FFFFFF"/>
        </w:rPr>
      </w:pPr>
    </w:p>
    <w:p w14:paraId="22104F9D" w14:textId="77777777" w:rsidR="00D401DF" w:rsidRPr="003D40D3" w:rsidRDefault="00D401DF" w:rsidP="0098283C">
      <w:pPr>
        <w:pStyle w:val="Heading2"/>
        <w:shd w:val="clear" w:color="auto" w:fill="D0CECE" w:themeFill="background2" w:themeFillShade="E6"/>
        <w:spacing w:line="276" w:lineRule="auto"/>
        <w:rPr>
          <w:rFonts w:cstheme="majorHAnsi"/>
          <w:b/>
          <w:bCs/>
          <w:color w:val="auto"/>
          <w:sz w:val="22"/>
          <w:szCs w:val="22"/>
        </w:rPr>
      </w:pPr>
      <w:r w:rsidRPr="003D40D3">
        <w:rPr>
          <w:rFonts w:cstheme="majorHAnsi"/>
          <w:b/>
          <w:bCs/>
          <w:color w:val="auto"/>
          <w:sz w:val="22"/>
          <w:szCs w:val="22"/>
        </w:rPr>
        <w:t>Learning Outcomes</w:t>
      </w:r>
    </w:p>
    <w:p w14:paraId="66CAEF28" w14:textId="7B25617E" w:rsidR="00D401DF" w:rsidRPr="003D40D3" w:rsidRDefault="00D401DF" w:rsidP="0098283C">
      <w:pPr>
        <w:pStyle w:val="Heading3"/>
        <w:spacing w:line="276" w:lineRule="auto"/>
        <w:rPr>
          <w:rFonts w:cstheme="majorHAnsi"/>
          <w:b/>
          <w:color w:val="auto"/>
          <w:sz w:val="22"/>
          <w:szCs w:val="22"/>
        </w:rPr>
      </w:pPr>
      <w:r w:rsidRPr="003D40D3">
        <w:rPr>
          <w:rFonts w:cstheme="majorHAnsi"/>
          <w:color w:val="auto"/>
          <w:sz w:val="22"/>
          <w:szCs w:val="22"/>
        </w:rPr>
        <w:t>By the end of this course</w:t>
      </w:r>
      <w:r w:rsidR="006432A1" w:rsidRPr="003D40D3">
        <w:rPr>
          <w:rFonts w:cstheme="majorHAnsi"/>
          <w:color w:val="auto"/>
          <w:sz w:val="22"/>
          <w:szCs w:val="22"/>
        </w:rPr>
        <w:t>,</w:t>
      </w:r>
      <w:r w:rsidRPr="003D40D3">
        <w:rPr>
          <w:rFonts w:cstheme="majorHAnsi"/>
          <w:color w:val="auto"/>
          <w:sz w:val="22"/>
          <w:szCs w:val="22"/>
        </w:rPr>
        <w:t xml:space="preserve"> you will be able to: </w:t>
      </w:r>
    </w:p>
    <w:p w14:paraId="1245C96B" w14:textId="0D3A3F09" w:rsidR="00D401DF" w:rsidRPr="003D40D3" w:rsidRDefault="00D401DF" w:rsidP="0098283C">
      <w:pPr>
        <w:pStyle w:val="Heading3"/>
        <w:keepLines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76" w:lineRule="auto"/>
        <w:rPr>
          <w:rFonts w:cstheme="majorHAnsi"/>
          <w:b/>
          <w:color w:val="auto"/>
          <w:sz w:val="22"/>
          <w:szCs w:val="22"/>
        </w:rPr>
      </w:pPr>
      <w:r w:rsidRPr="003D40D3">
        <w:rPr>
          <w:rFonts w:cstheme="majorHAnsi"/>
          <w:color w:val="auto"/>
          <w:sz w:val="22"/>
          <w:szCs w:val="22"/>
        </w:rPr>
        <w:t xml:space="preserve">understand the major theoretical perspectives and key concepts in the study of social </w:t>
      </w:r>
      <w:r w:rsidR="000B50A5" w:rsidRPr="003D40D3">
        <w:rPr>
          <w:rFonts w:cstheme="majorHAnsi"/>
          <w:color w:val="auto"/>
          <w:sz w:val="22"/>
          <w:szCs w:val="22"/>
        </w:rPr>
        <w:t>inequality</w:t>
      </w:r>
      <w:r w:rsidRPr="003D40D3">
        <w:rPr>
          <w:rFonts w:cstheme="majorHAnsi"/>
          <w:color w:val="auto"/>
          <w:sz w:val="22"/>
          <w:szCs w:val="22"/>
        </w:rPr>
        <w:t>,</w:t>
      </w:r>
    </w:p>
    <w:p w14:paraId="1A4CD954" w14:textId="77777777" w:rsidR="00D401DF" w:rsidRPr="003D40D3" w:rsidRDefault="00D401DF" w:rsidP="0098283C">
      <w:pPr>
        <w:pStyle w:val="Heading3"/>
        <w:keepLines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76" w:lineRule="auto"/>
        <w:rPr>
          <w:rFonts w:cstheme="majorHAnsi"/>
          <w:b/>
          <w:color w:val="auto"/>
          <w:sz w:val="22"/>
          <w:szCs w:val="22"/>
        </w:rPr>
      </w:pPr>
      <w:r w:rsidRPr="003D40D3">
        <w:rPr>
          <w:rFonts w:cstheme="majorHAnsi"/>
          <w:color w:val="auto"/>
          <w:sz w:val="22"/>
          <w:szCs w:val="22"/>
        </w:rPr>
        <w:t>critically interpret and evaluate sociological information in light of empirical evidence,</w:t>
      </w:r>
      <w:r w:rsidRPr="003D40D3">
        <w:rPr>
          <w:rFonts w:ascii="MS Gothic" w:eastAsia="MS Gothic" w:hAnsi="MS Gothic" w:cs="MS Gothic" w:hint="eastAsia"/>
          <w:color w:val="auto"/>
          <w:sz w:val="22"/>
          <w:szCs w:val="22"/>
        </w:rPr>
        <w:t> </w:t>
      </w:r>
    </w:p>
    <w:p w14:paraId="113A1B9F" w14:textId="20D221BB" w:rsidR="00D401DF" w:rsidRPr="003D40D3" w:rsidRDefault="00D401DF" w:rsidP="0098283C">
      <w:pPr>
        <w:pStyle w:val="Heading3"/>
        <w:keepLines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76" w:lineRule="auto"/>
        <w:rPr>
          <w:rFonts w:cstheme="majorHAnsi"/>
          <w:b/>
          <w:color w:val="auto"/>
          <w:sz w:val="22"/>
          <w:szCs w:val="22"/>
        </w:rPr>
      </w:pPr>
      <w:r w:rsidRPr="003D40D3">
        <w:rPr>
          <w:rFonts w:cstheme="majorHAnsi"/>
          <w:color w:val="auto"/>
          <w:sz w:val="22"/>
          <w:szCs w:val="22"/>
        </w:rPr>
        <w:t xml:space="preserve">apply theoretical and methodological tools of sociology to conceptualize and explain contemporary social </w:t>
      </w:r>
      <w:r w:rsidR="000B50A5" w:rsidRPr="003D40D3">
        <w:rPr>
          <w:rFonts w:cstheme="majorHAnsi"/>
          <w:color w:val="auto"/>
          <w:sz w:val="22"/>
          <w:szCs w:val="22"/>
        </w:rPr>
        <w:t>inequality</w:t>
      </w:r>
      <w:r w:rsidRPr="003D40D3">
        <w:rPr>
          <w:rFonts w:cstheme="majorHAnsi"/>
          <w:color w:val="auto"/>
          <w:sz w:val="22"/>
          <w:szCs w:val="22"/>
        </w:rPr>
        <w:t xml:space="preserve">, </w:t>
      </w:r>
    </w:p>
    <w:p w14:paraId="7D426DC3" w14:textId="2A096D4F" w:rsidR="00D401DF" w:rsidRPr="003D40D3" w:rsidRDefault="00D401DF" w:rsidP="0098283C">
      <w:pPr>
        <w:pStyle w:val="Heading3"/>
        <w:keepLines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76" w:lineRule="auto"/>
        <w:rPr>
          <w:rFonts w:cstheme="majorHAnsi"/>
          <w:b/>
          <w:color w:val="auto"/>
          <w:sz w:val="22"/>
          <w:szCs w:val="22"/>
        </w:rPr>
      </w:pPr>
      <w:r w:rsidRPr="003D40D3">
        <w:rPr>
          <w:rFonts w:cstheme="majorHAnsi"/>
          <w:color w:val="auto"/>
          <w:sz w:val="22"/>
          <w:szCs w:val="22"/>
        </w:rPr>
        <w:t>demonstrate improved analytic, writing, and discussion skills,</w:t>
      </w:r>
    </w:p>
    <w:p w14:paraId="7879CB38" w14:textId="745E460D" w:rsidR="00D401DF" w:rsidRPr="003D40D3" w:rsidRDefault="00D401DF" w:rsidP="0098283C">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understand how to gain access to additional scholarly work on this and other topics, </w:t>
      </w:r>
      <w:r w:rsidR="001813E1" w:rsidRPr="003D40D3">
        <w:rPr>
          <w:rFonts w:asciiTheme="majorHAnsi" w:hAnsiTheme="majorHAnsi" w:cstheme="majorHAnsi"/>
          <w:sz w:val="22"/>
          <w:szCs w:val="22"/>
        </w:rPr>
        <w:t>and</w:t>
      </w:r>
    </w:p>
    <w:p w14:paraId="560E7C71" w14:textId="7BCBE5B8" w:rsidR="00B105CA" w:rsidRPr="003D40D3" w:rsidRDefault="00D401DF" w:rsidP="0098283C">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pose critical questions about social </w:t>
      </w:r>
      <w:r w:rsidR="00B105CA" w:rsidRPr="003D40D3">
        <w:rPr>
          <w:rFonts w:asciiTheme="majorHAnsi" w:hAnsiTheme="majorHAnsi" w:cstheme="majorHAnsi"/>
          <w:sz w:val="22"/>
          <w:szCs w:val="22"/>
        </w:rPr>
        <w:t>inequality</w:t>
      </w:r>
      <w:r w:rsidRPr="003D40D3">
        <w:rPr>
          <w:rFonts w:asciiTheme="majorHAnsi" w:hAnsiTheme="majorHAnsi" w:cstheme="majorHAnsi"/>
          <w:sz w:val="22"/>
          <w:szCs w:val="22"/>
        </w:rPr>
        <w:t xml:space="preserve"> </w:t>
      </w:r>
      <w:r w:rsidR="00B105CA" w:rsidRPr="003D40D3">
        <w:rPr>
          <w:rFonts w:asciiTheme="majorHAnsi" w:hAnsiTheme="majorHAnsi" w:cstheme="majorHAnsi"/>
          <w:sz w:val="22"/>
          <w:szCs w:val="22"/>
        </w:rPr>
        <w:t>and “othering”</w:t>
      </w:r>
      <w:r w:rsidR="001813E1" w:rsidRPr="003D40D3">
        <w:rPr>
          <w:rFonts w:asciiTheme="majorHAnsi" w:hAnsiTheme="majorHAnsi" w:cstheme="majorHAnsi"/>
          <w:sz w:val="22"/>
          <w:szCs w:val="22"/>
        </w:rPr>
        <w:t>.</w:t>
      </w:r>
    </w:p>
    <w:p w14:paraId="29834E09" w14:textId="77777777" w:rsidR="00B105CA" w:rsidRPr="003D40D3" w:rsidRDefault="00B105CA" w:rsidP="00982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ajorHAnsi" w:hAnsiTheme="majorHAnsi" w:cstheme="majorHAnsi"/>
          <w:sz w:val="22"/>
          <w:szCs w:val="22"/>
        </w:rPr>
      </w:pPr>
    </w:p>
    <w:p w14:paraId="30677516" w14:textId="3923C796" w:rsidR="00C72DDD" w:rsidRPr="003D40D3" w:rsidRDefault="00677457" w:rsidP="0098283C">
      <w:pPr>
        <w:pStyle w:val="Heading2"/>
        <w:shd w:val="clear" w:color="auto" w:fill="E7E6E6" w:themeFill="background2"/>
        <w:spacing w:line="276" w:lineRule="auto"/>
        <w:rPr>
          <w:rFonts w:cstheme="majorHAnsi"/>
          <w:b/>
          <w:bCs/>
          <w:color w:val="auto"/>
          <w:sz w:val="22"/>
          <w:szCs w:val="22"/>
        </w:rPr>
      </w:pPr>
      <w:r w:rsidRPr="003D40D3">
        <w:rPr>
          <w:rFonts w:cstheme="majorHAnsi"/>
          <w:b/>
          <w:bCs/>
          <w:color w:val="auto"/>
          <w:sz w:val="22"/>
          <w:szCs w:val="22"/>
        </w:rPr>
        <w:t>Required Texts</w:t>
      </w:r>
    </w:p>
    <w:p w14:paraId="5978FB6E" w14:textId="3D344710" w:rsidR="004905A8" w:rsidRPr="003D40D3" w:rsidRDefault="00C03294" w:rsidP="0098283C">
      <w:pPr>
        <w:pStyle w:val="ListParagraph"/>
        <w:numPr>
          <w:ilvl w:val="0"/>
          <w:numId w:val="1"/>
        </w:numPr>
        <w:spacing w:line="276" w:lineRule="auto"/>
        <w:rPr>
          <w:rFonts w:asciiTheme="majorHAnsi" w:eastAsia="Times New Roman" w:hAnsiTheme="majorHAnsi" w:cstheme="majorHAnsi"/>
          <w:sz w:val="22"/>
          <w:szCs w:val="22"/>
        </w:rPr>
      </w:pPr>
      <w:r w:rsidRPr="003D40D3">
        <w:rPr>
          <w:rFonts w:asciiTheme="majorHAnsi" w:eastAsia="Times New Roman" w:hAnsiTheme="majorHAnsi" w:cstheme="majorHAnsi"/>
          <w:sz w:val="22"/>
          <w:szCs w:val="22"/>
        </w:rPr>
        <w:t>all readings are available online (Avenue to Learn)</w:t>
      </w:r>
    </w:p>
    <w:p w14:paraId="3820A9F3" w14:textId="77777777" w:rsidR="00844E6D" w:rsidRPr="003D40D3" w:rsidRDefault="00844E6D" w:rsidP="0098283C">
      <w:pPr>
        <w:spacing w:line="276" w:lineRule="auto"/>
        <w:rPr>
          <w:rFonts w:asciiTheme="majorHAnsi" w:hAnsiTheme="majorHAnsi" w:cstheme="majorHAnsi"/>
          <w:sz w:val="22"/>
          <w:szCs w:val="22"/>
        </w:rPr>
      </w:pPr>
    </w:p>
    <w:p w14:paraId="4C7F1EAF" w14:textId="77777777" w:rsidR="00B72207" w:rsidRPr="003D40D3" w:rsidRDefault="00B72207" w:rsidP="0098283C">
      <w:pPr>
        <w:widowControl w:val="0"/>
        <w:shd w:val="clear" w:color="auto" w:fill="E7E6E6" w:themeFill="background2"/>
        <w:spacing w:line="276" w:lineRule="auto"/>
        <w:rPr>
          <w:rFonts w:asciiTheme="majorHAnsi" w:hAnsiTheme="majorHAnsi" w:cstheme="majorHAnsi"/>
          <w:b/>
          <w:sz w:val="22"/>
          <w:szCs w:val="22"/>
        </w:rPr>
      </w:pPr>
      <w:r w:rsidRPr="003D40D3">
        <w:rPr>
          <w:rFonts w:asciiTheme="majorHAnsi" w:hAnsiTheme="majorHAnsi" w:cstheme="majorHAnsi"/>
          <w:b/>
          <w:sz w:val="22"/>
          <w:szCs w:val="22"/>
        </w:rPr>
        <w:t>Additional Information on Assignments</w:t>
      </w:r>
    </w:p>
    <w:p w14:paraId="43C90C4C" w14:textId="2CC36C98" w:rsidR="00B72207" w:rsidRPr="003D40D3" w:rsidRDefault="00B72207" w:rsidP="0098283C">
      <w:pPr>
        <w:widowControl w:val="0"/>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Assignments must be turned in electronically to Avenue to Learn by the deadline on the course schedule. This course will use the originality-checking feature in Avenue to Learn to screen all assignments for plagiarism (see below). All pages must be numbered and have 1" to 1.25" margins on all sides. All text </w:t>
      </w:r>
      <w:r w:rsidRPr="003D40D3">
        <w:rPr>
          <w:rFonts w:asciiTheme="majorHAnsi" w:hAnsiTheme="majorHAnsi" w:cstheme="majorHAnsi"/>
          <w:sz w:val="22"/>
          <w:szCs w:val="22"/>
        </w:rPr>
        <w:lastRenderedPageBreak/>
        <w:t>should be double-spaced in an easy-to-read 12-point font.</w:t>
      </w:r>
      <w:r w:rsidR="00CB7EC4" w:rsidRPr="003D40D3">
        <w:rPr>
          <w:rFonts w:asciiTheme="majorHAnsi" w:hAnsiTheme="majorHAnsi" w:cstheme="majorHAnsi"/>
          <w:sz w:val="22"/>
          <w:szCs w:val="22"/>
        </w:rPr>
        <w:t xml:space="preserve"> Utilize ASA or APA style for all assignments.</w:t>
      </w:r>
      <w:r w:rsidRPr="003D40D3">
        <w:rPr>
          <w:rFonts w:asciiTheme="majorHAnsi" w:hAnsiTheme="majorHAnsi" w:cstheme="majorHAnsi"/>
          <w:sz w:val="22"/>
          <w:szCs w:val="22"/>
        </w:rPr>
        <w:t xml:space="preserve"> Failure to adhere to these guidelines will be reflected in the mark for the assignment.</w:t>
      </w:r>
    </w:p>
    <w:p w14:paraId="12E98898" w14:textId="77777777" w:rsidR="00B72207" w:rsidRPr="003D40D3" w:rsidRDefault="00B72207" w:rsidP="0098283C">
      <w:pPr>
        <w:widowControl w:val="0"/>
        <w:spacing w:line="276" w:lineRule="auto"/>
        <w:rPr>
          <w:rFonts w:asciiTheme="majorHAnsi" w:hAnsiTheme="majorHAnsi" w:cstheme="majorHAnsi"/>
          <w:b/>
          <w:sz w:val="22"/>
          <w:szCs w:val="22"/>
        </w:rPr>
      </w:pPr>
    </w:p>
    <w:p w14:paraId="2429DF8D" w14:textId="77777777" w:rsidR="00B72207" w:rsidRPr="003D40D3" w:rsidRDefault="00B72207" w:rsidP="0098283C">
      <w:pPr>
        <w:widowControl w:val="0"/>
        <w:shd w:val="clear" w:color="auto" w:fill="E7E6E6" w:themeFill="background2"/>
        <w:spacing w:line="276" w:lineRule="auto"/>
        <w:rPr>
          <w:rFonts w:asciiTheme="majorHAnsi" w:hAnsiTheme="majorHAnsi" w:cstheme="majorHAnsi"/>
          <w:b/>
          <w:sz w:val="22"/>
          <w:szCs w:val="22"/>
        </w:rPr>
      </w:pPr>
      <w:r w:rsidRPr="003D40D3">
        <w:rPr>
          <w:rFonts w:asciiTheme="majorHAnsi" w:hAnsiTheme="majorHAnsi" w:cstheme="majorHAnsi"/>
          <w:b/>
          <w:sz w:val="22"/>
          <w:szCs w:val="22"/>
        </w:rPr>
        <w:t>McMaster Research Ethics</w:t>
      </w:r>
    </w:p>
    <w:p w14:paraId="7571DDC4" w14:textId="77777777" w:rsidR="00B72207" w:rsidRPr="003D40D3" w:rsidRDefault="00B72207" w:rsidP="0098283C">
      <w:pPr>
        <w:widowControl w:val="0"/>
        <w:spacing w:line="276" w:lineRule="auto"/>
        <w:rPr>
          <w:rFonts w:asciiTheme="majorHAnsi" w:hAnsiTheme="majorHAnsi" w:cstheme="majorHAnsi"/>
          <w:sz w:val="22"/>
          <w:szCs w:val="22"/>
        </w:rPr>
      </w:pPr>
      <w:r w:rsidRPr="003D40D3">
        <w:rPr>
          <w:rFonts w:asciiTheme="majorHAnsi" w:hAnsiTheme="majorHAnsi" w:cstheme="majorHAnsi"/>
          <w:sz w:val="22"/>
          <w:szCs w:val="22"/>
        </w:rPr>
        <w:t>In this class, you may engage in research on human subjects. We take research ethics very seriously, and we will discuss research ethics in class. One resource for you is the McMaster Research Ethics website: https://reo.mcmaster.ca/. I am also happy to answer any questions you have about research ethics.</w:t>
      </w:r>
    </w:p>
    <w:p w14:paraId="2C55953A" w14:textId="77777777" w:rsidR="00B72207" w:rsidRPr="003D40D3" w:rsidRDefault="00B72207" w:rsidP="0098283C">
      <w:pPr>
        <w:spacing w:line="276" w:lineRule="auto"/>
        <w:rPr>
          <w:rFonts w:asciiTheme="majorHAnsi" w:hAnsiTheme="majorHAnsi" w:cstheme="majorHAnsi"/>
          <w:sz w:val="22"/>
          <w:szCs w:val="22"/>
        </w:rPr>
      </w:pPr>
    </w:p>
    <w:p w14:paraId="74BD43D4" w14:textId="77BC90C9" w:rsidR="00B72207" w:rsidRPr="003D40D3" w:rsidRDefault="00B72207" w:rsidP="0098283C">
      <w:pPr>
        <w:pStyle w:val="Heading2"/>
        <w:shd w:val="clear" w:color="auto" w:fill="E7E6E6" w:themeFill="background2"/>
        <w:spacing w:line="276" w:lineRule="auto"/>
        <w:rPr>
          <w:rFonts w:cstheme="majorHAnsi"/>
          <w:b/>
          <w:bCs/>
          <w:color w:val="auto"/>
          <w:sz w:val="22"/>
          <w:szCs w:val="22"/>
        </w:rPr>
      </w:pPr>
      <w:r w:rsidRPr="003D40D3">
        <w:rPr>
          <w:rFonts w:cstheme="majorHAnsi"/>
          <w:b/>
          <w:bCs/>
          <w:color w:val="auto"/>
          <w:sz w:val="22"/>
          <w:szCs w:val="22"/>
        </w:rPr>
        <w:t xml:space="preserve">Evaluation </w:t>
      </w:r>
      <w:r w:rsidR="005C3DA2" w:rsidRPr="003D40D3">
        <w:rPr>
          <w:rFonts w:cstheme="majorHAnsi"/>
          <w:b/>
          <w:bCs/>
          <w:color w:val="auto"/>
          <w:sz w:val="22"/>
          <w:szCs w:val="22"/>
        </w:rPr>
        <w:t>Method</w:t>
      </w:r>
      <w:r w:rsidRPr="003D40D3">
        <w:rPr>
          <w:rFonts w:cstheme="majorHAnsi"/>
          <w:b/>
          <w:bCs/>
          <w:color w:val="auto"/>
          <w:sz w:val="22"/>
          <w:szCs w:val="22"/>
        </w:rPr>
        <w:t xml:space="preserve"> and Important Dates</w:t>
      </w:r>
    </w:p>
    <w:tbl>
      <w:tblPr>
        <w:tblStyle w:val="GridTable1Light-Accent3"/>
        <w:tblW w:w="9351" w:type="dxa"/>
        <w:tblLayout w:type="fixed"/>
        <w:tblLook w:val="04A0" w:firstRow="1" w:lastRow="0" w:firstColumn="1" w:lastColumn="0" w:noHBand="0" w:noVBand="1"/>
      </w:tblPr>
      <w:tblGrid>
        <w:gridCol w:w="3256"/>
        <w:gridCol w:w="992"/>
        <w:gridCol w:w="1843"/>
        <w:gridCol w:w="3260"/>
      </w:tblGrid>
      <w:tr w:rsidR="00D06205" w:rsidRPr="003D40D3" w14:paraId="4A85CC88" w14:textId="77777777" w:rsidTr="00D86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BE01600" w14:textId="77777777" w:rsidR="00B72207" w:rsidRPr="003D40D3" w:rsidRDefault="00B72207"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Element</w:t>
            </w:r>
          </w:p>
        </w:tc>
        <w:tc>
          <w:tcPr>
            <w:tcW w:w="992" w:type="dxa"/>
          </w:tcPr>
          <w:p w14:paraId="7EB8CCBF" w14:textId="77777777" w:rsidR="00B72207" w:rsidRPr="003D40D3" w:rsidRDefault="00B72207" w:rsidP="0098283C">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Weight</w:t>
            </w:r>
          </w:p>
        </w:tc>
        <w:tc>
          <w:tcPr>
            <w:tcW w:w="1843" w:type="dxa"/>
          </w:tcPr>
          <w:p w14:paraId="1293B7EC" w14:textId="77777777" w:rsidR="00B72207" w:rsidRPr="003D40D3" w:rsidRDefault="00B72207" w:rsidP="0098283C">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(Due) Date</w:t>
            </w:r>
          </w:p>
        </w:tc>
        <w:tc>
          <w:tcPr>
            <w:tcW w:w="3260" w:type="dxa"/>
          </w:tcPr>
          <w:p w14:paraId="48038804" w14:textId="77777777" w:rsidR="00B72207" w:rsidRPr="003D40D3" w:rsidRDefault="00B72207" w:rsidP="0098283C">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Notes</w:t>
            </w:r>
          </w:p>
        </w:tc>
      </w:tr>
      <w:tr w:rsidR="00D06205" w:rsidRPr="003D40D3" w14:paraId="30118425" w14:textId="77777777" w:rsidTr="00D86345">
        <w:tc>
          <w:tcPr>
            <w:cnfStyle w:val="001000000000" w:firstRow="0" w:lastRow="0" w:firstColumn="1" w:lastColumn="0" w:oddVBand="0" w:evenVBand="0" w:oddHBand="0" w:evenHBand="0" w:firstRowFirstColumn="0" w:firstRowLastColumn="0" w:lastRowFirstColumn="0" w:lastRowLastColumn="0"/>
            <w:tcW w:w="3256" w:type="dxa"/>
          </w:tcPr>
          <w:p w14:paraId="0A045766" w14:textId="4EF2EEA6" w:rsidR="00B72207" w:rsidRPr="003D40D3" w:rsidRDefault="006741CF" w:rsidP="0098283C">
            <w:pPr>
              <w:spacing w:line="276" w:lineRule="auto"/>
              <w:rPr>
                <w:rFonts w:asciiTheme="majorHAnsi" w:hAnsiTheme="majorHAnsi" w:cstheme="majorHAnsi"/>
                <w:b w:val="0"/>
                <w:bCs w:val="0"/>
                <w:sz w:val="22"/>
                <w:szCs w:val="22"/>
              </w:rPr>
            </w:pPr>
            <w:r w:rsidRPr="003D40D3">
              <w:rPr>
                <w:rFonts w:asciiTheme="majorHAnsi" w:hAnsiTheme="majorHAnsi" w:cstheme="majorHAnsi"/>
                <w:b w:val="0"/>
                <w:bCs w:val="0"/>
                <w:sz w:val="22"/>
                <w:szCs w:val="22"/>
              </w:rPr>
              <w:t>Discussion Entries</w:t>
            </w:r>
          </w:p>
        </w:tc>
        <w:tc>
          <w:tcPr>
            <w:tcW w:w="992" w:type="dxa"/>
          </w:tcPr>
          <w:p w14:paraId="63999D4C" w14:textId="310B5B25" w:rsidR="00B72207" w:rsidRPr="003D40D3" w:rsidRDefault="00B72207"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1</w:t>
            </w:r>
            <w:r w:rsidR="00D86345" w:rsidRPr="003D40D3">
              <w:rPr>
                <w:rFonts w:asciiTheme="majorHAnsi" w:hAnsiTheme="majorHAnsi" w:cstheme="majorHAnsi"/>
                <w:sz w:val="22"/>
                <w:szCs w:val="22"/>
              </w:rPr>
              <w:t>0</w:t>
            </w:r>
            <w:r w:rsidRPr="003D40D3">
              <w:rPr>
                <w:rFonts w:asciiTheme="majorHAnsi" w:hAnsiTheme="majorHAnsi" w:cstheme="majorHAnsi"/>
                <w:sz w:val="22"/>
                <w:szCs w:val="22"/>
              </w:rPr>
              <w:t>%</w:t>
            </w:r>
          </w:p>
        </w:tc>
        <w:tc>
          <w:tcPr>
            <w:tcW w:w="1843" w:type="dxa"/>
          </w:tcPr>
          <w:p w14:paraId="1734641F" w14:textId="32137E19" w:rsidR="00B72207" w:rsidRPr="003D40D3" w:rsidRDefault="00B72207"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 xml:space="preserve">ongoing; </w:t>
            </w:r>
            <w:r w:rsidR="001900EB" w:rsidRPr="003D40D3">
              <w:rPr>
                <w:rFonts w:asciiTheme="majorHAnsi" w:hAnsiTheme="majorHAnsi" w:cstheme="majorHAnsi"/>
                <w:sz w:val="22"/>
                <w:szCs w:val="22"/>
              </w:rPr>
              <w:t xml:space="preserve">due </w:t>
            </w:r>
            <w:r w:rsidRPr="003D40D3">
              <w:rPr>
                <w:rFonts w:asciiTheme="majorHAnsi" w:hAnsiTheme="majorHAnsi" w:cstheme="majorHAnsi"/>
                <w:sz w:val="22"/>
                <w:szCs w:val="22"/>
              </w:rPr>
              <w:t>weekly</w:t>
            </w:r>
            <w:r w:rsidR="00743CC4" w:rsidRPr="003D40D3">
              <w:rPr>
                <w:rFonts w:asciiTheme="majorHAnsi" w:hAnsiTheme="majorHAnsi" w:cstheme="majorHAnsi"/>
                <w:sz w:val="22"/>
                <w:szCs w:val="22"/>
              </w:rPr>
              <w:t xml:space="preserve"> on Fridays</w:t>
            </w:r>
            <w:r w:rsidRPr="003D40D3">
              <w:rPr>
                <w:rFonts w:asciiTheme="majorHAnsi" w:hAnsiTheme="majorHAnsi" w:cstheme="majorHAnsi"/>
                <w:sz w:val="22"/>
                <w:szCs w:val="22"/>
              </w:rPr>
              <w:t>**</w:t>
            </w:r>
          </w:p>
        </w:tc>
        <w:tc>
          <w:tcPr>
            <w:tcW w:w="3260" w:type="dxa"/>
          </w:tcPr>
          <w:p w14:paraId="099B90E0" w14:textId="604C35FE" w:rsidR="00B72207" w:rsidRPr="003D40D3" w:rsidRDefault="009C6371"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 xml:space="preserve">complete on </w:t>
            </w:r>
            <w:r w:rsidR="00B72207" w:rsidRPr="003D40D3">
              <w:rPr>
                <w:rFonts w:asciiTheme="majorHAnsi" w:hAnsiTheme="majorHAnsi" w:cstheme="majorHAnsi"/>
                <w:sz w:val="22"/>
                <w:szCs w:val="22"/>
              </w:rPr>
              <w:t>Avenue; first submission due:</w:t>
            </w:r>
            <w:r w:rsidR="009B223F" w:rsidRPr="003D40D3">
              <w:rPr>
                <w:rFonts w:asciiTheme="majorHAnsi" w:hAnsiTheme="majorHAnsi" w:cstheme="majorHAnsi"/>
                <w:sz w:val="22"/>
                <w:szCs w:val="22"/>
              </w:rPr>
              <w:t xml:space="preserve"> </w:t>
            </w:r>
            <w:r w:rsidR="00B72207" w:rsidRPr="003D40D3">
              <w:rPr>
                <w:rFonts w:asciiTheme="majorHAnsi" w:hAnsiTheme="majorHAnsi" w:cstheme="majorHAnsi"/>
                <w:sz w:val="22"/>
                <w:szCs w:val="22"/>
              </w:rPr>
              <w:t>Week 2,</w:t>
            </w:r>
            <w:r w:rsidRPr="003D40D3">
              <w:rPr>
                <w:rFonts w:asciiTheme="majorHAnsi" w:hAnsiTheme="majorHAnsi" w:cstheme="majorHAnsi"/>
                <w:sz w:val="22"/>
                <w:szCs w:val="22"/>
              </w:rPr>
              <w:t xml:space="preserve"> Friday, by </w:t>
            </w:r>
            <w:r w:rsidR="002A6877" w:rsidRPr="003D40D3">
              <w:rPr>
                <w:rFonts w:asciiTheme="majorHAnsi" w:hAnsiTheme="majorHAnsi" w:cstheme="majorHAnsi"/>
                <w:sz w:val="22"/>
                <w:szCs w:val="22"/>
              </w:rPr>
              <w:t>11:55 pm</w:t>
            </w:r>
          </w:p>
        </w:tc>
      </w:tr>
      <w:tr w:rsidR="000826E5" w:rsidRPr="003D40D3" w14:paraId="3C0A92B0" w14:textId="77777777" w:rsidTr="00D86345">
        <w:tc>
          <w:tcPr>
            <w:cnfStyle w:val="001000000000" w:firstRow="0" w:lastRow="0" w:firstColumn="1" w:lastColumn="0" w:oddVBand="0" w:evenVBand="0" w:oddHBand="0" w:evenHBand="0" w:firstRowFirstColumn="0" w:firstRowLastColumn="0" w:lastRowFirstColumn="0" w:lastRowLastColumn="0"/>
            <w:tcW w:w="3256" w:type="dxa"/>
          </w:tcPr>
          <w:p w14:paraId="2B073DB5" w14:textId="728DC27C" w:rsidR="000826E5" w:rsidRPr="003D40D3" w:rsidRDefault="000826E5" w:rsidP="0098283C">
            <w:pPr>
              <w:spacing w:line="276" w:lineRule="auto"/>
              <w:rPr>
                <w:rFonts w:asciiTheme="majorHAnsi" w:hAnsiTheme="majorHAnsi" w:cstheme="majorHAnsi"/>
                <w:b w:val="0"/>
                <w:bCs w:val="0"/>
                <w:sz w:val="22"/>
                <w:szCs w:val="22"/>
              </w:rPr>
            </w:pPr>
            <w:r w:rsidRPr="003D40D3">
              <w:rPr>
                <w:rFonts w:asciiTheme="majorHAnsi" w:hAnsiTheme="majorHAnsi" w:cstheme="majorHAnsi"/>
                <w:b w:val="0"/>
                <w:bCs w:val="0"/>
                <w:sz w:val="22"/>
                <w:szCs w:val="22"/>
              </w:rPr>
              <w:t>Test #1</w:t>
            </w:r>
          </w:p>
        </w:tc>
        <w:tc>
          <w:tcPr>
            <w:tcW w:w="992" w:type="dxa"/>
          </w:tcPr>
          <w:p w14:paraId="4FD7206B" w14:textId="77E90159" w:rsidR="000826E5" w:rsidRPr="003D40D3" w:rsidRDefault="000826E5"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25%</w:t>
            </w:r>
          </w:p>
        </w:tc>
        <w:tc>
          <w:tcPr>
            <w:tcW w:w="1843" w:type="dxa"/>
          </w:tcPr>
          <w:p w14:paraId="0B0396A5" w14:textId="1C4CD021" w:rsidR="000826E5" w:rsidRPr="003D40D3" w:rsidRDefault="000109E5"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February 16th</w:t>
            </w:r>
          </w:p>
        </w:tc>
        <w:tc>
          <w:tcPr>
            <w:tcW w:w="3260" w:type="dxa"/>
          </w:tcPr>
          <w:p w14:paraId="23B6EF64" w14:textId="2C997897" w:rsidR="000826E5" w:rsidRPr="003D40D3" w:rsidRDefault="00136ACF"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All material up to this point; completed online</w:t>
            </w:r>
            <w:r w:rsidR="000826E5" w:rsidRPr="003D40D3">
              <w:rPr>
                <w:rFonts w:asciiTheme="majorHAnsi" w:hAnsiTheme="majorHAnsi" w:cstheme="majorHAnsi"/>
                <w:sz w:val="22"/>
                <w:szCs w:val="22"/>
              </w:rPr>
              <w:t xml:space="preserve"> </w:t>
            </w:r>
          </w:p>
        </w:tc>
      </w:tr>
      <w:tr w:rsidR="001900EB" w:rsidRPr="003D40D3" w14:paraId="30FEDB71" w14:textId="77777777" w:rsidTr="00D86345">
        <w:tc>
          <w:tcPr>
            <w:cnfStyle w:val="001000000000" w:firstRow="0" w:lastRow="0" w:firstColumn="1" w:lastColumn="0" w:oddVBand="0" w:evenVBand="0" w:oddHBand="0" w:evenHBand="0" w:firstRowFirstColumn="0" w:firstRowLastColumn="0" w:lastRowFirstColumn="0" w:lastRowLastColumn="0"/>
            <w:tcW w:w="3256" w:type="dxa"/>
          </w:tcPr>
          <w:p w14:paraId="75FA427F" w14:textId="3D02AF7B" w:rsidR="001900EB" w:rsidRPr="003D40D3" w:rsidRDefault="001900EB" w:rsidP="0098283C">
            <w:pPr>
              <w:spacing w:line="276" w:lineRule="auto"/>
              <w:rPr>
                <w:rFonts w:asciiTheme="majorHAnsi" w:hAnsiTheme="majorHAnsi" w:cstheme="majorHAnsi"/>
                <w:b w:val="0"/>
                <w:bCs w:val="0"/>
                <w:sz w:val="22"/>
                <w:szCs w:val="22"/>
              </w:rPr>
            </w:pPr>
            <w:r w:rsidRPr="003D40D3">
              <w:rPr>
                <w:rFonts w:asciiTheme="majorHAnsi" w:hAnsiTheme="majorHAnsi" w:cstheme="majorHAnsi"/>
                <w:b w:val="0"/>
                <w:bCs w:val="0"/>
                <w:sz w:val="22"/>
                <w:szCs w:val="22"/>
              </w:rPr>
              <w:t xml:space="preserve">Critical </w:t>
            </w:r>
            <w:r w:rsidR="00740709" w:rsidRPr="003D40D3">
              <w:rPr>
                <w:rFonts w:asciiTheme="majorHAnsi" w:hAnsiTheme="majorHAnsi" w:cstheme="majorHAnsi"/>
                <w:b w:val="0"/>
                <w:bCs w:val="0"/>
                <w:sz w:val="22"/>
                <w:szCs w:val="22"/>
              </w:rPr>
              <w:t xml:space="preserve">Documentary </w:t>
            </w:r>
            <w:r w:rsidRPr="003D40D3">
              <w:rPr>
                <w:rFonts w:asciiTheme="majorHAnsi" w:hAnsiTheme="majorHAnsi" w:cstheme="majorHAnsi"/>
                <w:b w:val="0"/>
                <w:bCs w:val="0"/>
                <w:sz w:val="22"/>
                <w:szCs w:val="22"/>
              </w:rPr>
              <w:t>Review</w:t>
            </w:r>
          </w:p>
        </w:tc>
        <w:tc>
          <w:tcPr>
            <w:tcW w:w="992" w:type="dxa"/>
          </w:tcPr>
          <w:p w14:paraId="1CD60916" w14:textId="1B20891E"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15%</w:t>
            </w:r>
          </w:p>
        </w:tc>
        <w:tc>
          <w:tcPr>
            <w:tcW w:w="1843" w:type="dxa"/>
          </w:tcPr>
          <w:p w14:paraId="5A2749B6" w14:textId="47AA14B1"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 xml:space="preserve">March </w:t>
            </w:r>
            <w:r w:rsidR="003F6CC0" w:rsidRPr="003D40D3">
              <w:rPr>
                <w:rFonts w:asciiTheme="majorHAnsi" w:hAnsiTheme="majorHAnsi" w:cstheme="majorHAnsi"/>
                <w:sz w:val="22"/>
                <w:szCs w:val="22"/>
              </w:rPr>
              <w:t>4th</w:t>
            </w:r>
          </w:p>
        </w:tc>
        <w:tc>
          <w:tcPr>
            <w:tcW w:w="3260" w:type="dxa"/>
          </w:tcPr>
          <w:p w14:paraId="3043B837" w14:textId="0AD23D5F"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submit via Avenue by 11:55 pm</w:t>
            </w:r>
          </w:p>
        </w:tc>
      </w:tr>
      <w:tr w:rsidR="001900EB" w:rsidRPr="003D40D3" w14:paraId="40894E93" w14:textId="77777777" w:rsidTr="00D86345">
        <w:tc>
          <w:tcPr>
            <w:cnfStyle w:val="001000000000" w:firstRow="0" w:lastRow="0" w:firstColumn="1" w:lastColumn="0" w:oddVBand="0" w:evenVBand="0" w:oddHBand="0" w:evenHBand="0" w:firstRowFirstColumn="0" w:firstRowLastColumn="0" w:lastRowFirstColumn="0" w:lastRowLastColumn="0"/>
            <w:tcW w:w="3256" w:type="dxa"/>
          </w:tcPr>
          <w:p w14:paraId="1C03A518" w14:textId="78E3A060" w:rsidR="001900EB" w:rsidRPr="003D40D3" w:rsidRDefault="001900EB" w:rsidP="0098283C">
            <w:pPr>
              <w:spacing w:line="276" w:lineRule="auto"/>
              <w:rPr>
                <w:rFonts w:asciiTheme="majorHAnsi" w:hAnsiTheme="majorHAnsi" w:cstheme="majorHAnsi"/>
                <w:b w:val="0"/>
                <w:bCs w:val="0"/>
                <w:sz w:val="22"/>
                <w:szCs w:val="22"/>
              </w:rPr>
            </w:pPr>
            <w:r w:rsidRPr="003D40D3">
              <w:rPr>
                <w:rFonts w:asciiTheme="majorHAnsi" w:hAnsiTheme="majorHAnsi" w:cstheme="majorHAnsi"/>
                <w:b w:val="0"/>
                <w:bCs w:val="0"/>
                <w:sz w:val="22"/>
                <w:szCs w:val="22"/>
              </w:rPr>
              <w:t>Test #2</w:t>
            </w:r>
          </w:p>
        </w:tc>
        <w:tc>
          <w:tcPr>
            <w:tcW w:w="992" w:type="dxa"/>
          </w:tcPr>
          <w:p w14:paraId="52E137A6" w14:textId="408A5185"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25%</w:t>
            </w:r>
          </w:p>
        </w:tc>
        <w:tc>
          <w:tcPr>
            <w:tcW w:w="1843" w:type="dxa"/>
          </w:tcPr>
          <w:p w14:paraId="2520C268" w14:textId="34074994"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April 6th</w:t>
            </w:r>
          </w:p>
        </w:tc>
        <w:tc>
          <w:tcPr>
            <w:tcW w:w="3260" w:type="dxa"/>
          </w:tcPr>
          <w:p w14:paraId="74CEE738" w14:textId="6F639345"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All material since Test #1; completed online</w:t>
            </w:r>
          </w:p>
        </w:tc>
      </w:tr>
      <w:tr w:rsidR="001900EB" w:rsidRPr="003D40D3" w14:paraId="107BBCA4" w14:textId="77777777" w:rsidTr="00D86345">
        <w:tc>
          <w:tcPr>
            <w:cnfStyle w:val="001000000000" w:firstRow="0" w:lastRow="0" w:firstColumn="1" w:lastColumn="0" w:oddVBand="0" w:evenVBand="0" w:oddHBand="0" w:evenHBand="0" w:firstRowFirstColumn="0" w:firstRowLastColumn="0" w:lastRowFirstColumn="0" w:lastRowLastColumn="0"/>
            <w:tcW w:w="3256" w:type="dxa"/>
          </w:tcPr>
          <w:p w14:paraId="4B938820" w14:textId="52679AA9" w:rsidR="001900EB" w:rsidRPr="003D40D3" w:rsidRDefault="001900EB" w:rsidP="0098283C">
            <w:pPr>
              <w:spacing w:line="276" w:lineRule="auto"/>
              <w:rPr>
                <w:rFonts w:asciiTheme="majorHAnsi" w:hAnsiTheme="majorHAnsi" w:cstheme="majorHAnsi"/>
                <w:b w:val="0"/>
                <w:bCs w:val="0"/>
                <w:sz w:val="22"/>
                <w:szCs w:val="22"/>
              </w:rPr>
            </w:pPr>
            <w:r w:rsidRPr="003D40D3">
              <w:rPr>
                <w:rFonts w:asciiTheme="majorHAnsi" w:hAnsiTheme="majorHAnsi" w:cstheme="majorHAnsi"/>
                <w:b w:val="0"/>
                <w:bCs w:val="0"/>
                <w:sz w:val="22"/>
                <w:szCs w:val="22"/>
              </w:rPr>
              <w:t>Case Study Research Assignment</w:t>
            </w:r>
          </w:p>
        </w:tc>
        <w:tc>
          <w:tcPr>
            <w:tcW w:w="992" w:type="dxa"/>
          </w:tcPr>
          <w:p w14:paraId="75DA1B66" w14:textId="6BA52035"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25%</w:t>
            </w:r>
          </w:p>
        </w:tc>
        <w:tc>
          <w:tcPr>
            <w:tcW w:w="1843" w:type="dxa"/>
          </w:tcPr>
          <w:p w14:paraId="4B5A07D9" w14:textId="1D675046" w:rsidR="001900EB" w:rsidRPr="003D40D3" w:rsidRDefault="003F6CC0"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April 8th</w:t>
            </w:r>
          </w:p>
        </w:tc>
        <w:tc>
          <w:tcPr>
            <w:tcW w:w="3260" w:type="dxa"/>
          </w:tcPr>
          <w:p w14:paraId="57EBE9F8" w14:textId="55E0BFA3"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D40D3">
              <w:rPr>
                <w:rFonts w:asciiTheme="majorHAnsi" w:hAnsiTheme="majorHAnsi" w:cstheme="majorHAnsi"/>
                <w:sz w:val="22"/>
                <w:szCs w:val="22"/>
              </w:rPr>
              <w:t>submit via Avenue by 11:55 pm</w:t>
            </w:r>
          </w:p>
        </w:tc>
      </w:tr>
      <w:tr w:rsidR="001900EB" w:rsidRPr="003D40D3" w14:paraId="4CAA8659" w14:textId="77777777" w:rsidTr="00D86345">
        <w:tc>
          <w:tcPr>
            <w:cnfStyle w:val="001000000000" w:firstRow="0" w:lastRow="0" w:firstColumn="1" w:lastColumn="0" w:oddVBand="0" w:evenVBand="0" w:oddHBand="0" w:evenHBand="0" w:firstRowFirstColumn="0" w:firstRowLastColumn="0" w:lastRowFirstColumn="0" w:lastRowLastColumn="0"/>
            <w:tcW w:w="3256" w:type="dxa"/>
          </w:tcPr>
          <w:p w14:paraId="6E98215C" w14:textId="77777777" w:rsidR="001900EB" w:rsidRPr="003D40D3" w:rsidRDefault="001900EB"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Total</w:t>
            </w:r>
          </w:p>
        </w:tc>
        <w:tc>
          <w:tcPr>
            <w:tcW w:w="992" w:type="dxa"/>
          </w:tcPr>
          <w:p w14:paraId="5D44BCF5" w14:textId="77777777"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3D40D3">
              <w:rPr>
                <w:rFonts w:asciiTheme="majorHAnsi" w:hAnsiTheme="majorHAnsi" w:cstheme="majorHAnsi"/>
                <w:b/>
                <w:bCs/>
                <w:sz w:val="22"/>
                <w:szCs w:val="22"/>
              </w:rPr>
              <w:t>100%</w:t>
            </w:r>
          </w:p>
        </w:tc>
        <w:tc>
          <w:tcPr>
            <w:tcW w:w="1843" w:type="dxa"/>
          </w:tcPr>
          <w:p w14:paraId="3111EAA2" w14:textId="77777777"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3260" w:type="dxa"/>
          </w:tcPr>
          <w:p w14:paraId="17630459" w14:textId="77777777" w:rsidR="001900EB" w:rsidRPr="003D40D3" w:rsidRDefault="001900EB" w:rsidP="0098283C">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bl>
    <w:p w14:paraId="44F0F121" w14:textId="38678EBC" w:rsidR="00B72207" w:rsidRPr="003D40D3" w:rsidRDefault="00B72207"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**refer to </w:t>
      </w:r>
      <w:r w:rsidR="000D4799" w:rsidRPr="003D40D3">
        <w:rPr>
          <w:rFonts w:asciiTheme="majorHAnsi" w:hAnsiTheme="majorHAnsi" w:cstheme="majorHAnsi"/>
          <w:sz w:val="22"/>
          <w:szCs w:val="22"/>
        </w:rPr>
        <w:t>Avenue for exceptions</w:t>
      </w:r>
    </w:p>
    <w:p w14:paraId="6A5F4EEF" w14:textId="4E7AA6BA" w:rsidR="00B72207" w:rsidRPr="003D40D3" w:rsidRDefault="0055415F"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 </w:t>
      </w:r>
    </w:p>
    <w:p w14:paraId="65641FC2" w14:textId="77777777" w:rsidR="00B72207" w:rsidRPr="003D40D3" w:rsidRDefault="00B72207" w:rsidP="0098283C">
      <w:pPr>
        <w:pStyle w:val="Heading2"/>
        <w:shd w:val="clear" w:color="auto" w:fill="E7E6E6" w:themeFill="background2"/>
        <w:spacing w:line="276" w:lineRule="auto"/>
        <w:rPr>
          <w:rFonts w:cstheme="majorHAnsi"/>
          <w:b/>
          <w:bCs/>
          <w:color w:val="auto"/>
          <w:sz w:val="22"/>
          <w:szCs w:val="22"/>
        </w:rPr>
      </w:pPr>
      <w:r w:rsidRPr="003D40D3">
        <w:rPr>
          <w:rFonts w:cstheme="majorHAnsi"/>
          <w:b/>
          <w:bCs/>
          <w:color w:val="auto"/>
          <w:sz w:val="22"/>
          <w:szCs w:val="22"/>
        </w:rPr>
        <w:t>Details of Evaluation</w:t>
      </w:r>
    </w:p>
    <w:p w14:paraId="799B85FB" w14:textId="4B4F8A95" w:rsidR="00F94B16" w:rsidRPr="003D40D3" w:rsidRDefault="00F94B16"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Discussion Entries</w:t>
      </w:r>
      <w:r w:rsidR="009365D4" w:rsidRPr="003D40D3">
        <w:rPr>
          <w:rStyle w:val="IntenseReference"/>
          <w:rFonts w:asciiTheme="majorHAnsi" w:hAnsiTheme="majorHAnsi" w:cstheme="majorHAnsi"/>
          <w:color w:val="auto"/>
          <w:sz w:val="22"/>
          <w:szCs w:val="22"/>
        </w:rPr>
        <w:t>—1</w:t>
      </w:r>
      <w:r w:rsidR="003D350D" w:rsidRPr="003D40D3">
        <w:rPr>
          <w:rStyle w:val="IntenseReference"/>
          <w:rFonts w:asciiTheme="majorHAnsi" w:hAnsiTheme="majorHAnsi" w:cstheme="majorHAnsi"/>
          <w:color w:val="auto"/>
          <w:sz w:val="22"/>
          <w:szCs w:val="22"/>
        </w:rPr>
        <w:t>0</w:t>
      </w:r>
      <w:r w:rsidR="0009775A" w:rsidRPr="003D40D3">
        <w:rPr>
          <w:rStyle w:val="IntenseReference"/>
          <w:rFonts w:asciiTheme="majorHAnsi" w:hAnsiTheme="majorHAnsi" w:cstheme="majorHAnsi"/>
          <w:color w:val="auto"/>
          <w:sz w:val="22"/>
          <w:szCs w:val="22"/>
        </w:rPr>
        <w:t>%</w:t>
      </w:r>
    </w:p>
    <w:p w14:paraId="37A3CBA9" w14:textId="2AE0438B" w:rsidR="000B70E3" w:rsidRPr="003D40D3" w:rsidRDefault="0028745A"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Each week (see Avenue for exceptions), beginning Week 2, </w:t>
      </w:r>
      <w:r w:rsidR="00166F0F" w:rsidRPr="003D40D3">
        <w:rPr>
          <w:rFonts w:asciiTheme="majorHAnsi" w:hAnsiTheme="majorHAnsi" w:cstheme="majorHAnsi"/>
          <w:sz w:val="22"/>
          <w:szCs w:val="22"/>
        </w:rPr>
        <w:t>you</w:t>
      </w:r>
      <w:r w:rsidRPr="003D40D3">
        <w:rPr>
          <w:rFonts w:asciiTheme="majorHAnsi" w:hAnsiTheme="majorHAnsi" w:cstheme="majorHAnsi"/>
          <w:sz w:val="22"/>
          <w:szCs w:val="22"/>
        </w:rPr>
        <w:t xml:space="preserve"> are required to </w:t>
      </w:r>
      <w:r w:rsidR="00EF7F48" w:rsidRPr="003D40D3">
        <w:rPr>
          <w:rFonts w:asciiTheme="majorHAnsi" w:hAnsiTheme="majorHAnsi" w:cstheme="majorHAnsi"/>
          <w:sz w:val="22"/>
          <w:szCs w:val="22"/>
        </w:rPr>
        <w:t>answer one of two discussion questions</w:t>
      </w:r>
      <w:r w:rsidR="004432D3" w:rsidRPr="003D40D3">
        <w:rPr>
          <w:rFonts w:asciiTheme="majorHAnsi" w:hAnsiTheme="majorHAnsi" w:cstheme="majorHAnsi"/>
          <w:sz w:val="22"/>
          <w:szCs w:val="22"/>
        </w:rPr>
        <w:t xml:space="preserve"> related to the course readings</w:t>
      </w:r>
      <w:r w:rsidR="002777CA" w:rsidRPr="003D40D3">
        <w:rPr>
          <w:rFonts w:asciiTheme="majorHAnsi" w:hAnsiTheme="majorHAnsi" w:cstheme="majorHAnsi"/>
          <w:sz w:val="22"/>
          <w:szCs w:val="22"/>
        </w:rPr>
        <w:t xml:space="preserve">, </w:t>
      </w:r>
      <w:r w:rsidR="006B38ED" w:rsidRPr="003D40D3">
        <w:rPr>
          <w:rFonts w:asciiTheme="majorHAnsi" w:hAnsiTheme="majorHAnsi" w:cstheme="majorHAnsi"/>
          <w:sz w:val="22"/>
          <w:szCs w:val="22"/>
        </w:rPr>
        <w:t xml:space="preserve">which will be </w:t>
      </w:r>
      <w:r w:rsidR="002777CA" w:rsidRPr="003D40D3">
        <w:rPr>
          <w:rFonts w:asciiTheme="majorHAnsi" w:hAnsiTheme="majorHAnsi" w:cstheme="majorHAnsi"/>
          <w:sz w:val="22"/>
          <w:szCs w:val="22"/>
        </w:rPr>
        <w:t>posted in the Discussion section of Avenue</w:t>
      </w:r>
      <w:r w:rsidR="006B38ED" w:rsidRPr="003D40D3">
        <w:rPr>
          <w:rFonts w:asciiTheme="majorHAnsi" w:hAnsiTheme="majorHAnsi" w:cstheme="majorHAnsi"/>
          <w:sz w:val="22"/>
          <w:szCs w:val="22"/>
        </w:rPr>
        <w:t xml:space="preserve"> on Wednesdays</w:t>
      </w:r>
      <w:r w:rsidR="002777CA" w:rsidRPr="003D40D3">
        <w:rPr>
          <w:rFonts w:asciiTheme="majorHAnsi" w:hAnsiTheme="majorHAnsi" w:cstheme="majorHAnsi"/>
          <w:sz w:val="22"/>
          <w:szCs w:val="22"/>
        </w:rPr>
        <w:t>.</w:t>
      </w:r>
      <w:r w:rsidR="0009775A" w:rsidRPr="003D40D3">
        <w:rPr>
          <w:rFonts w:asciiTheme="majorHAnsi" w:hAnsiTheme="majorHAnsi" w:cstheme="majorHAnsi"/>
          <w:sz w:val="22"/>
          <w:szCs w:val="22"/>
        </w:rPr>
        <w:t xml:space="preserve"> </w:t>
      </w:r>
      <w:r w:rsidR="006B38ED" w:rsidRPr="003D40D3">
        <w:rPr>
          <w:rFonts w:asciiTheme="majorHAnsi" w:hAnsiTheme="majorHAnsi" w:cstheme="majorHAnsi"/>
          <w:sz w:val="22"/>
          <w:szCs w:val="22"/>
        </w:rPr>
        <w:t xml:space="preserve">You will have until end-of-day </w:t>
      </w:r>
      <w:r w:rsidR="00721F10" w:rsidRPr="003D40D3">
        <w:rPr>
          <w:rFonts w:asciiTheme="majorHAnsi" w:hAnsiTheme="majorHAnsi" w:cstheme="majorHAnsi"/>
          <w:sz w:val="22"/>
          <w:szCs w:val="22"/>
        </w:rPr>
        <w:t xml:space="preserve">on </w:t>
      </w:r>
      <w:r w:rsidR="006B38ED" w:rsidRPr="003D40D3">
        <w:rPr>
          <w:rFonts w:asciiTheme="majorHAnsi" w:hAnsiTheme="majorHAnsi" w:cstheme="majorHAnsi"/>
          <w:sz w:val="22"/>
          <w:szCs w:val="22"/>
        </w:rPr>
        <w:t>Friday</w:t>
      </w:r>
      <w:r w:rsidR="00721F10" w:rsidRPr="003D40D3">
        <w:rPr>
          <w:rFonts w:asciiTheme="majorHAnsi" w:hAnsiTheme="majorHAnsi" w:cstheme="majorHAnsi"/>
          <w:sz w:val="22"/>
          <w:szCs w:val="22"/>
        </w:rPr>
        <w:t xml:space="preserve"> each week</w:t>
      </w:r>
      <w:r w:rsidR="006B38ED" w:rsidRPr="003D40D3">
        <w:rPr>
          <w:rFonts w:asciiTheme="majorHAnsi" w:hAnsiTheme="majorHAnsi" w:cstheme="majorHAnsi"/>
          <w:sz w:val="22"/>
          <w:szCs w:val="22"/>
        </w:rPr>
        <w:t xml:space="preserve"> to post your answer. </w:t>
      </w:r>
      <w:r w:rsidR="000B70E3" w:rsidRPr="003D40D3">
        <w:rPr>
          <w:rFonts w:asciiTheme="majorHAnsi" w:hAnsiTheme="majorHAnsi" w:cstheme="majorHAnsi"/>
          <w:sz w:val="22"/>
          <w:szCs w:val="22"/>
        </w:rPr>
        <w:t xml:space="preserve">Complete details are </w:t>
      </w:r>
      <w:r w:rsidR="006B38ED" w:rsidRPr="003D40D3">
        <w:rPr>
          <w:rFonts w:asciiTheme="majorHAnsi" w:hAnsiTheme="majorHAnsi" w:cstheme="majorHAnsi"/>
          <w:sz w:val="22"/>
          <w:szCs w:val="22"/>
        </w:rPr>
        <w:t>p</w:t>
      </w:r>
      <w:r w:rsidR="00721F10" w:rsidRPr="003D40D3">
        <w:rPr>
          <w:rFonts w:asciiTheme="majorHAnsi" w:hAnsiTheme="majorHAnsi" w:cstheme="majorHAnsi"/>
          <w:sz w:val="22"/>
          <w:szCs w:val="22"/>
        </w:rPr>
        <w:t>rovided</w:t>
      </w:r>
      <w:r w:rsidR="000B70E3" w:rsidRPr="003D40D3">
        <w:rPr>
          <w:rFonts w:asciiTheme="majorHAnsi" w:hAnsiTheme="majorHAnsi" w:cstheme="majorHAnsi"/>
          <w:sz w:val="22"/>
          <w:szCs w:val="22"/>
        </w:rPr>
        <w:t xml:space="preserve"> on Avenue. </w:t>
      </w:r>
    </w:p>
    <w:p w14:paraId="788C03AF" w14:textId="2E7648C3" w:rsidR="009C2E0B" w:rsidRPr="003D40D3" w:rsidRDefault="009C2E0B" w:rsidP="0098283C">
      <w:pPr>
        <w:spacing w:line="276" w:lineRule="auto"/>
        <w:rPr>
          <w:rFonts w:asciiTheme="majorHAnsi" w:hAnsiTheme="majorHAnsi" w:cstheme="majorHAnsi"/>
          <w:sz w:val="22"/>
          <w:szCs w:val="22"/>
        </w:rPr>
      </w:pPr>
    </w:p>
    <w:p w14:paraId="4D51650E" w14:textId="198E1569" w:rsidR="009C2E0B" w:rsidRPr="003D40D3" w:rsidRDefault="009C2E0B"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 xml:space="preserve">Critical </w:t>
      </w:r>
      <w:r w:rsidR="00740709" w:rsidRPr="003D40D3">
        <w:rPr>
          <w:rStyle w:val="IntenseReference"/>
          <w:rFonts w:asciiTheme="majorHAnsi" w:hAnsiTheme="majorHAnsi" w:cstheme="majorHAnsi"/>
          <w:color w:val="auto"/>
          <w:sz w:val="22"/>
          <w:szCs w:val="22"/>
        </w:rPr>
        <w:t xml:space="preserve">Documentary </w:t>
      </w:r>
      <w:r w:rsidRPr="003D40D3">
        <w:rPr>
          <w:rStyle w:val="IntenseReference"/>
          <w:rFonts w:asciiTheme="majorHAnsi" w:hAnsiTheme="majorHAnsi" w:cstheme="majorHAnsi"/>
          <w:color w:val="auto"/>
          <w:sz w:val="22"/>
          <w:szCs w:val="22"/>
        </w:rPr>
        <w:t>Review—15%</w:t>
      </w:r>
    </w:p>
    <w:p w14:paraId="7232FF0F" w14:textId="28E3B67E" w:rsidR="0037398E" w:rsidRPr="003D40D3" w:rsidRDefault="0037398E"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For this assignment, choose </w:t>
      </w:r>
      <w:r w:rsidR="007577EA" w:rsidRPr="003D40D3">
        <w:rPr>
          <w:rFonts w:asciiTheme="majorHAnsi" w:hAnsiTheme="majorHAnsi" w:cstheme="majorHAnsi"/>
          <w:sz w:val="22"/>
          <w:szCs w:val="22"/>
        </w:rPr>
        <w:t xml:space="preserve">and view </w:t>
      </w:r>
      <w:r w:rsidRPr="003D40D3">
        <w:rPr>
          <w:rFonts w:asciiTheme="majorHAnsi" w:hAnsiTheme="majorHAnsi" w:cstheme="majorHAnsi"/>
          <w:sz w:val="22"/>
          <w:szCs w:val="22"/>
        </w:rPr>
        <w:t xml:space="preserve">one of the documentaries </w:t>
      </w:r>
      <w:r w:rsidR="007577EA" w:rsidRPr="003D40D3">
        <w:rPr>
          <w:rFonts w:asciiTheme="majorHAnsi" w:hAnsiTheme="majorHAnsi" w:cstheme="majorHAnsi"/>
          <w:sz w:val="22"/>
          <w:szCs w:val="22"/>
        </w:rPr>
        <w:t xml:space="preserve">from </w:t>
      </w:r>
      <w:r w:rsidR="004C44CA">
        <w:rPr>
          <w:rFonts w:asciiTheme="majorHAnsi" w:hAnsiTheme="majorHAnsi" w:cstheme="majorHAnsi"/>
          <w:sz w:val="22"/>
          <w:szCs w:val="22"/>
        </w:rPr>
        <w:t>the course</w:t>
      </w:r>
      <w:r w:rsidR="007577EA" w:rsidRPr="003D40D3">
        <w:rPr>
          <w:rFonts w:asciiTheme="majorHAnsi" w:hAnsiTheme="majorHAnsi" w:cstheme="majorHAnsi"/>
          <w:sz w:val="22"/>
          <w:szCs w:val="22"/>
        </w:rPr>
        <w:t xml:space="preserve">. </w:t>
      </w:r>
      <w:r w:rsidR="004A66B7" w:rsidRPr="003D40D3">
        <w:rPr>
          <w:rFonts w:asciiTheme="majorHAnsi" w:hAnsiTheme="majorHAnsi" w:cstheme="majorHAnsi"/>
          <w:sz w:val="22"/>
          <w:szCs w:val="22"/>
        </w:rPr>
        <w:t>Submit a critical review demonstrating your understanding/perspective of “othering”</w:t>
      </w:r>
      <w:r w:rsidR="00CA5B63" w:rsidRPr="003D40D3">
        <w:rPr>
          <w:rFonts w:asciiTheme="majorHAnsi" w:hAnsiTheme="majorHAnsi" w:cstheme="majorHAnsi"/>
          <w:sz w:val="22"/>
          <w:szCs w:val="22"/>
        </w:rPr>
        <w:t xml:space="preserve">, how this </w:t>
      </w:r>
      <w:r w:rsidR="00B402F6" w:rsidRPr="003D40D3">
        <w:rPr>
          <w:rFonts w:asciiTheme="majorHAnsi" w:hAnsiTheme="majorHAnsi" w:cstheme="majorHAnsi"/>
          <w:sz w:val="22"/>
          <w:szCs w:val="22"/>
        </w:rPr>
        <w:t xml:space="preserve">concept/practice is at play in the chosen film, </w:t>
      </w:r>
      <w:r w:rsidR="001967F9" w:rsidRPr="003D40D3">
        <w:rPr>
          <w:rFonts w:asciiTheme="majorHAnsi" w:hAnsiTheme="majorHAnsi" w:cstheme="majorHAnsi"/>
          <w:sz w:val="22"/>
          <w:szCs w:val="22"/>
        </w:rPr>
        <w:t>and your how</w:t>
      </w:r>
      <w:r w:rsidR="00B402F6" w:rsidRPr="003D40D3">
        <w:rPr>
          <w:rFonts w:asciiTheme="majorHAnsi" w:hAnsiTheme="majorHAnsi" w:cstheme="majorHAnsi"/>
          <w:sz w:val="22"/>
          <w:szCs w:val="22"/>
        </w:rPr>
        <w:t xml:space="preserve"> social inequality</w:t>
      </w:r>
      <w:r w:rsidR="007577EA" w:rsidRPr="003D40D3">
        <w:rPr>
          <w:rFonts w:asciiTheme="majorHAnsi" w:hAnsiTheme="majorHAnsi" w:cstheme="majorHAnsi"/>
          <w:sz w:val="22"/>
          <w:szCs w:val="22"/>
        </w:rPr>
        <w:t xml:space="preserve"> </w:t>
      </w:r>
      <w:r w:rsidR="001967F9" w:rsidRPr="003D40D3">
        <w:rPr>
          <w:rFonts w:asciiTheme="majorHAnsi" w:hAnsiTheme="majorHAnsi" w:cstheme="majorHAnsi"/>
          <w:sz w:val="22"/>
          <w:szCs w:val="22"/>
        </w:rPr>
        <w:t xml:space="preserve">more generally is addressed, challenged, and/or reinforced. </w:t>
      </w:r>
      <w:r w:rsidR="00CA3109" w:rsidRPr="003D40D3">
        <w:rPr>
          <w:rFonts w:asciiTheme="majorHAnsi" w:hAnsiTheme="majorHAnsi" w:cstheme="majorHAnsi"/>
          <w:sz w:val="22"/>
          <w:szCs w:val="22"/>
        </w:rPr>
        <w:t>Complete details are provided on Avenue.</w:t>
      </w:r>
    </w:p>
    <w:p w14:paraId="2E69C49A" w14:textId="77777777" w:rsidR="002777CA" w:rsidRPr="003D40D3" w:rsidRDefault="002777CA" w:rsidP="0098283C">
      <w:pPr>
        <w:spacing w:line="276" w:lineRule="auto"/>
        <w:rPr>
          <w:rStyle w:val="IntenseReference"/>
          <w:rFonts w:asciiTheme="majorHAnsi" w:hAnsiTheme="majorHAnsi" w:cstheme="majorHAnsi"/>
          <w:color w:val="auto"/>
          <w:sz w:val="22"/>
          <w:szCs w:val="22"/>
        </w:rPr>
      </w:pPr>
    </w:p>
    <w:p w14:paraId="083B7094" w14:textId="389F2776" w:rsidR="00F94B16" w:rsidRPr="003D40D3" w:rsidRDefault="002777CA"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Tests</w:t>
      </w:r>
      <w:r w:rsidR="009365D4" w:rsidRPr="003D40D3">
        <w:rPr>
          <w:rStyle w:val="IntenseReference"/>
          <w:rFonts w:asciiTheme="majorHAnsi" w:hAnsiTheme="majorHAnsi" w:cstheme="majorHAnsi"/>
          <w:color w:val="auto"/>
          <w:sz w:val="22"/>
          <w:szCs w:val="22"/>
        </w:rPr>
        <w:t>—</w:t>
      </w:r>
      <w:r w:rsidRPr="003D40D3">
        <w:rPr>
          <w:rStyle w:val="IntenseReference"/>
          <w:rFonts w:asciiTheme="majorHAnsi" w:hAnsiTheme="majorHAnsi" w:cstheme="majorHAnsi"/>
          <w:color w:val="auto"/>
          <w:sz w:val="22"/>
          <w:szCs w:val="22"/>
        </w:rPr>
        <w:t>2</w:t>
      </w:r>
      <w:r w:rsidR="009365D4" w:rsidRPr="003D40D3">
        <w:rPr>
          <w:rStyle w:val="IntenseReference"/>
          <w:rFonts w:asciiTheme="majorHAnsi" w:hAnsiTheme="majorHAnsi" w:cstheme="majorHAnsi"/>
          <w:color w:val="auto"/>
          <w:sz w:val="22"/>
          <w:szCs w:val="22"/>
        </w:rPr>
        <w:t>5%</w:t>
      </w:r>
      <w:r w:rsidRPr="003D40D3">
        <w:rPr>
          <w:rStyle w:val="IntenseReference"/>
          <w:rFonts w:asciiTheme="majorHAnsi" w:hAnsiTheme="majorHAnsi" w:cstheme="majorHAnsi"/>
          <w:color w:val="auto"/>
          <w:sz w:val="22"/>
          <w:szCs w:val="22"/>
        </w:rPr>
        <w:t xml:space="preserve"> (x2)</w:t>
      </w:r>
    </w:p>
    <w:p w14:paraId="5E487F28" w14:textId="281FE9B2" w:rsidR="004F55F5" w:rsidRPr="003D40D3" w:rsidRDefault="002777CA"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Two </w:t>
      </w:r>
      <w:r w:rsidR="007B1F74" w:rsidRPr="003D40D3">
        <w:rPr>
          <w:rFonts w:asciiTheme="majorHAnsi" w:hAnsiTheme="majorHAnsi" w:cstheme="majorHAnsi"/>
          <w:sz w:val="22"/>
          <w:szCs w:val="22"/>
        </w:rPr>
        <w:t>tests of your comprehension and learning will occur over the term.</w:t>
      </w:r>
      <w:r w:rsidRPr="003D40D3">
        <w:rPr>
          <w:rFonts w:asciiTheme="majorHAnsi" w:hAnsiTheme="majorHAnsi" w:cstheme="majorHAnsi"/>
          <w:sz w:val="22"/>
          <w:szCs w:val="22"/>
        </w:rPr>
        <w:t xml:space="preserve"> </w:t>
      </w:r>
      <w:r w:rsidR="007B1F74" w:rsidRPr="003D40D3">
        <w:rPr>
          <w:rFonts w:asciiTheme="majorHAnsi" w:hAnsiTheme="majorHAnsi" w:cstheme="majorHAnsi"/>
          <w:sz w:val="22"/>
          <w:szCs w:val="22"/>
        </w:rPr>
        <w:t>These examinations will occur during our regular lecture time, on Wednesdays</w:t>
      </w:r>
      <w:r w:rsidR="004432D3" w:rsidRPr="003D40D3">
        <w:rPr>
          <w:rFonts w:asciiTheme="majorHAnsi" w:hAnsiTheme="majorHAnsi" w:cstheme="majorHAnsi"/>
          <w:sz w:val="22"/>
          <w:szCs w:val="22"/>
        </w:rPr>
        <w:t>, and be conducted on Avenue to Learn</w:t>
      </w:r>
      <w:r w:rsidR="007B1F74" w:rsidRPr="003D40D3">
        <w:rPr>
          <w:rFonts w:asciiTheme="majorHAnsi" w:hAnsiTheme="majorHAnsi" w:cstheme="majorHAnsi"/>
          <w:sz w:val="22"/>
          <w:szCs w:val="22"/>
        </w:rPr>
        <w:t xml:space="preserve">. </w:t>
      </w:r>
      <w:r w:rsidR="00D9585C" w:rsidRPr="003D40D3">
        <w:rPr>
          <w:rFonts w:asciiTheme="majorHAnsi" w:hAnsiTheme="majorHAnsi" w:cstheme="majorHAnsi"/>
          <w:sz w:val="22"/>
          <w:szCs w:val="22"/>
        </w:rPr>
        <w:t xml:space="preserve">Complete details are </w:t>
      </w:r>
      <w:r w:rsidR="00721F10" w:rsidRPr="003D40D3">
        <w:rPr>
          <w:rFonts w:asciiTheme="majorHAnsi" w:hAnsiTheme="majorHAnsi" w:cstheme="majorHAnsi"/>
          <w:sz w:val="22"/>
          <w:szCs w:val="22"/>
        </w:rPr>
        <w:t>provided</w:t>
      </w:r>
      <w:r w:rsidR="00D9585C" w:rsidRPr="003D40D3">
        <w:rPr>
          <w:rFonts w:asciiTheme="majorHAnsi" w:hAnsiTheme="majorHAnsi" w:cstheme="majorHAnsi"/>
          <w:sz w:val="22"/>
          <w:szCs w:val="22"/>
        </w:rPr>
        <w:t xml:space="preserve"> on Avenue.</w:t>
      </w:r>
    </w:p>
    <w:p w14:paraId="329E1E4B" w14:textId="1E42F8AD" w:rsidR="009365D4" w:rsidRPr="003D40D3" w:rsidRDefault="009365D4" w:rsidP="0098283C">
      <w:pPr>
        <w:spacing w:line="276" w:lineRule="auto"/>
        <w:rPr>
          <w:rFonts w:asciiTheme="majorHAnsi" w:hAnsiTheme="majorHAnsi" w:cstheme="majorHAnsi"/>
          <w:sz w:val="22"/>
          <w:szCs w:val="22"/>
        </w:rPr>
      </w:pPr>
    </w:p>
    <w:p w14:paraId="0D4EE004" w14:textId="702ED861" w:rsidR="00F94B16" w:rsidRPr="003D40D3" w:rsidRDefault="006364F2" w:rsidP="0098283C">
      <w:pPr>
        <w:spacing w:line="276" w:lineRule="auto"/>
        <w:rPr>
          <w:rStyle w:val="IntenseReference"/>
          <w:rFonts w:asciiTheme="majorHAnsi" w:hAnsiTheme="majorHAnsi" w:cstheme="majorHAnsi"/>
          <w:color w:val="000000" w:themeColor="text1"/>
          <w:sz w:val="22"/>
          <w:szCs w:val="22"/>
        </w:rPr>
      </w:pPr>
      <w:r w:rsidRPr="003D40D3">
        <w:rPr>
          <w:rStyle w:val="IntenseReference"/>
          <w:rFonts w:asciiTheme="majorHAnsi" w:hAnsiTheme="majorHAnsi" w:cstheme="majorHAnsi"/>
          <w:color w:val="000000" w:themeColor="text1"/>
          <w:sz w:val="22"/>
          <w:szCs w:val="22"/>
        </w:rPr>
        <w:t>Case Study Research Assignment</w:t>
      </w:r>
      <w:r w:rsidR="003B39BB" w:rsidRPr="003D40D3">
        <w:rPr>
          <w:rStyle w:val="IntenseReference"/>
          <w:rFonts w:asciiTheme="majorHAnsi" w:hAnsiTheme="majorHAnsi" w:cstheme="majorHAnsi"/>
          <w:color w:val="000000" w:themeColor="text1"/>
          <w:sz w:val="22"/>
          <w:szCs w:val="22"/>
        </w:rPr>
        <w:t>—2</w:t>
      </w:r>
      <w:r w:rsidR="003D350D" w:rsidRPr="003D40D3">
        <w:rPr>
          <w:rStyle w:val="IntenseReference"/>
          <w:rFonts w:asciiTheme="majorHAnsi" w:hAnsiTheme="majorHAnsi" w:cstheme="majorHAnsi"/>
          <w:color w:val="000000" w:themeColor="text1"/>
          <w:sz w:val="22"/>
          <w:szCs w:val="22"/>
        </w:rPr>
        <w:t>5</w:t>
      </w:r>
      <w:r w:rsidR="003B39BB" w:rsidRPr="003D40D3">
        <w:rPr>
          <w:rStyle w:val="IntenseReference"/>
          <w:rFonts w:asciiTheme="majorHAnsi" w:hAnsiTheme="majorHAnsi" w:cstheme="majorHAnsi"/>
          <w:color w:val="000000" w:themeColor="text1"/>
          <w:sz w:val="22"/>
          <w:szCs w:val="22"/>
        </w:rPr>
        <w:t>%</w:t>
      </w:r>
    </w:p>
    <w:p w14:paraId="3AC76A2B" w14:textId="01E77732" w:rsidR="00B72207" w:rsidRPr="003D40D3" w:rsidRDefault="00DE07CC"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lastRenderedPageBreak/>
        <w:t>This assignment asks you to choose a</w:t>
      </w:r>
      <w:r w:rsidR="00021493" w:rsidRPr="003D40D3">
        <w:rPr>
          <w:rFonts w:asciiTheme="majorHAnsi" w:hAnsiTheme="majorHAnsi" w:cstheme="majorHAnsi"/>
          <w:sz w:val="22"/>
          <w:szCs w:val="22"/>
        </w:rPr>
        <w:t>nd research a</w:t>
      </w:r>
      <w:r w:rsidRPr="003D40D3">
        <w:rPr>
          <w:rFonts w:asciiTheme="majorHAnsi" w:hAnsiTheme="majorHAnsi" w:cstheme="majorHAnsi"/>
          <w:sz w:val="22"/>
          <w:szCs w:val="22"/>
        </w:rPr>
        <w:t xml:space="preserve"> contemporary case study </w:t>
      </w:r>
      <w:r w:rsidR="00021493" w:rsidRPr="003D40D3">
        <w:rPr>
          <w:rFonts w:asciiTheme="majorHAnsi" w:hAnsiTheme="majorHAnsi" w:cstheme="majorHAnsi"/>
          <w:sz w:val="22"/>
          <w:szCs w:val="22"/>
        </w:rPr>
        <w:t>in</w:t>
      </w:r>
      <w:r w:rsidRPr="003D40D3">
        <w:rPr>
          <w:rFonts w:asciiTheme="majorHAnsi" w:hAnsiTheme="majorHAnsi" w:cstheme="majorHAnsi"/>
          <w:sz w:val="22"/>
          <w:szCs w:val="22"/>
        </w:rPr>
        <w:t xml:space="preserve"> social inequality</w:t>
      </w:r>
      <w:r w:rsidR="00021493" w:rsidRPr="003D40D3">
        <w:rPr>
          <w:rFonts w:asciiTheme="majorHAnsi" w:hAnsiTheme="majorHAnsi" w:cstheme="majorHAnsi"/>
          <w:sz w:val="22"/>
          <w:szCs w:val="22"/>
        </w:rPr>
        <w:t>. Utilizing course readings and peer-reviewed, academic sources,</w:t>
      </w:r>
      <w:r w:rsidR="00696EDD" w:rsidRPr="003D40D3">
        <w:rPr>
          <w:rFonts w:asciiTheme="majorHAnsi" w:hAnsiTheme="majorHAnsi" w:cstheme="majorHAnsi"/>
          <w:sz w:val="22"/>
          <w:szCs w:val="22"/>
        </w:rPr>
        <w:t xml:space="preserve"> </w:t>
      </w:r>
      <w:r w:rsidR="00AE7F62" w:rsidRPr="003D40D3">
        <w:rPr>
          <w:rFonts w:asciiTheme="majorHAnsi" w:hAnsiTheme="majorHAnsi" w:cstheme="majorHAnsi"/>
          <w:sz w:val="22"/>
          <w:szCs w:val="22"/>
        </w:rPr>
        <w:t xml:space="preserve">you will locate and research a case study involving “othering” </w:t>
      </w:r>
      <w:r w:rsidR="00223AAA" w:rsidRPr="003D40D3">
        <w:rPr>
          <w:rFonts w:asciiTheme="majorHAnsi" w:hAnsiTheme="majorHAnsi" w:cstheme="majorHAnsi"/>
          <w:sz w:val="22"/>
          <w:szCs w:val="22"/>
        </w:rPr>
        <w:t xml:space="preserve">and one or more of our course themes (gender, race/ethnicity, species, </w:t>
      </w:r>
      <w:r w:rsidR="004C44CA">
        <w:rPr>
          <w:rFonts w:asciiTheme="majorHAnsi" w:hAnsiTheme="majorHAnsi" w:cstheme="majorHAnsi"/>
          <w:sz w:val="22"/>
          <w:szCs w:val="22"/>
        </w:rPr>
        <w:t xml:space="preserve">environment, </w:t>
      </w:r>
      <w:r w:rsidR="00223AAA" w:rsidRPr="003D40D3">
        <w:rPr>
          <w:rFonts w:asciiTheme="majorHAnsi" w:hAnsiTheme="majorHAnsi" w:cstheme="majorHAnsi"/>
          <w:sz w:val="22"/>
          <w:szCs w:val="22"/>
        </w:rPr>
        <w:t>class,</w:t>
      </w:r>
      <w:r w:rsidR="004C44CA">
        <w:rPr>
          <w:rFonts w:asciiTheme="majorHAnsi" w:hAnsiTheme="majorHAnsi" w:cstheme="majorHAnsi"/>
          <w:sz w:val="22"/>
          <w:szCs w:val="22"/>
        </w:rPr>
        <w:t xml:space="preserve"> and/</w:t>
      </w:r>
      <w:r w:rsidR="00223AAA" w:rsidRPr="003D40D3">
        <w:rPr>
          <w:rFonts w:asciiTheme="majorHAnsi" w:hAnsiTheme="majorHAnsi" w:cstheme="majorHAnsi"/>
          <w:sz w:val="22"/>
          <w:szCs w:val="22"/>
        </w:rPr>
        <w:t xml:space="preserve">or ability). </w:t>
      </w:r>
      <w:r w:rsidR="003B39BB" w:rsidRPr="003D40D3">
        <w:rPr>
          <w:rFonts w:asciiTheme="majorHAnsi" w:hAnsiTheme="majorHAnsi" w:cstheme="majorHAnsi"/>
          <w:sz w:val="22"/>
          <w:szCs w:val="22"/>
        </w:rPr>
        <w:t xml:space="preserve">Complete details are </w:t>
      </w:r>
      <w:r w:rsidR="00721F10" w:rsidRPr="003D40D3">
        <w:rPr>
          <w:rFonts w:asciiTheme="majorHAnsi" w:hAnsiTheme="majorHAnsi" w:cstheme="majorHAnsi"/>
          <w:sz w:val="22"/>
          <w:szCs w:val="22"/>
        </w:rPr>
        <w:t xml:space="preserve">provided </w:t>
      </w:r>
      <w:r w:rsidR="003B39BB" w:rsidRPr="003D40D3">
        <w:rPr>
          <w:rFonts w:asciiTheme="majorHAnsi" w:hAnsiTheme="majorHAnsi" w:cstheme="majorHAnsi"/>
          <w:sz w:val="22"/>
          <w:szCs w:val="22"/>
        </w:rPr>
        <w:t xml:space="preserve">on Avenue. </w:t>
      </w:r>
    </w:p>
    <w:p w14:paraId="0F40C78B" w14:textId="77777777" w:rsidR="00B72207" w:rsidRPr="003D40D3" w:rsidRDefault="00B72207" w:rsidP="0098283C">
      <w:pPr>
        <w:shd w:val="clear" w:color="auto" w:fill="E7E6E6" w:themeFill="background2"/>
        <w:spacing w:line="276" w:lineRule="auto"/>
        <w:rPr>
          <w:rFonts w:asciiTheme="majorHAnsi" w:hAnsiTheme="majorHAnsi" w:cstheme="majorHAnsi"/>
          <w:b/>
          <w:sz w:val="22"/>
          <w:szCs w:val="22"/>
        </w:rPr>
      </w:pPr>
      <w:r w:rsidRPr="003D40D3">
        <w:rPr>
          <w:rFonts w:asciiTheme="majorHAnsi" w:hAnsiTheme="majorHAnsi" w:cstheme="majorHAnsi"/>
          <w:b/>
          <w:sz w:val="22"/>
          <w:szCs w:val="22"/>
        </w:rPr>
        <w:t>Review of Marks</w:t>
      </w:r>
    </w:p>
    <w:p w14:paraId="4333E3C2" w14:textId="77777777" w:rsidR="00B72207" w:rsidRPr="003D40D3" w:rsidRDefault="00B72207"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I will be diligent in marking all assignments fairly and accurately. Nonetheless, occasionally students disagree with the marks they receive. When this occurs, I will be happy to review the mark of any assignment or exam, if the procedure outlined below is followed. </w:t>
      </w:r>
      <w:r w:rsidRPr="003D40D3">
        <w:rPr>
          <w:rFonts w:asciiTheme="majorHAnsi" w:hAnsiTheme="majorHAnsi" w:cstheme="majorHAnsi"/>
          <w:b/>
          <w:i/>
          <w:sz w:val="22"/>
          <w:szCs w:val="22"/>
        </w:rPr>
        <w:t>Please note that when a mark is reviewed, the new mark may be lower than the original.</w:t>
      </w:r>
      <w:r w:rsidRPr="003D40D3">
        <w:rPr>
          <w:rFonts w:asciiTheme="majorHAnsi" w:hAnsiTheme="majorHAnsi" w:cstheme="majorHAnsi"/>
          <w:sz w:val="22"/>
          <w:szCs w:val="22"/>
        </w:rPr>
        <w:t xml:space="preserve"> </w:t>
      </w:r>
    </w:p>
    <w:p w14:paraId="38B54F29" w14:textId="77777777" w:rsidR="00B72207" w:rsidRPr="003D40D3" w:rsidRDefault="00B72207" w:rsidP="0098283C">
      <w:pPr>
        <w:spacing w:line="276" w:lineRule="auto"/>
        <w:rPr>
          <w:rFonts w:asciiTheme="majorHAnsi" w:hAnsiTheme="majorHAnsi" w:cstheme="majorHAnsi"/>
          <w:sz w:val="22"/>
          <w:szCs w:val="22"/>
        </w:rPr>
      </w:pPr>
    </w:p>
    <w:p w14:paraId="1EAAAEE3" w14:textId="77777777" w:rsidR="00B72207" w:rsidRPr="003D40D3" w:rsidRDefault="00B72207"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To request a review of a mark, write a brief (&lt;1-page) memo describing in detail the nature of the perceived marking error. Submit this memo, with the original marked assignment to me via email. You may submit requests for review no later than two weeks after assignments/exams are handed back to the class. </w:t>
      </w:r>
    </w:p>
    <w:p w14:paraId="15040FE3" w14:textId="77777777" w:rsidR="00B72207" w:rsidRPr="003D40D3" w:rsidRDefault="00B72207" w:rsidP="0098283C">
      <w:pPr>
        <w:spacing w:line="276" w:lineRule="auto"/>
        <w:rPr>
          <w:rFonts w:asciiTheme="majorHAnsi" w:hAnsiTheme="majorHAnsi" w:cstheme="majorHAnsi"/>
          <w:b/>
          <w:bCs/>
          <w:sz w:val="22"/>
          <w:szCs w:val="22"/>
        </w:rPr>
      </w:pPr>
    </w:p>
    <w:p w14:paraId="31E4210E" w14:textId="6AC04947" w:rsidR="00DB2343" w:rsidRPr="003D40D3" w:rsidRDefault="00DB2343" w:rsidP="0098283C">
      <w:pPr>
        <w:pStyle w:val="Heading2"/>
        <w:shd w:val="clear" w:color="auto" w:fill="D0CECE" w:themeFill="background2" w:themeFillShade="E6"/>
        <w:spacing w:line="276" w:lineRule="auto"/>
        <w:rPr>
          <w:rFonts w:cstheme="majorHAnsi"/>
          <w:b/>
          <w:bCs/>
          <w:color w:val="auto"/>
          <w:sz w:val="22"/>
          <w:szCs w:val="22"/>
        </w:rPr>
      </w:pPr>
      <w:r w:rsidRPr="003D40D3">
        <w:rPr>
          <w:rFonts w:cstheme="majorHAnsi"/>
          <w:b/>
          <w:bCs/>
          <w:color w:val="auto"/>
          <w:sz w:val="22"/>
          <w:szCs w:val="22"/>
        </w:rPr>
        <w:t xml:space="preserve">Absences, Missed Work, </w:t>
      </w:r>
      <w:r w:rsidR="009F7D02" w:rsidRPr="003D40D3">
        <w:rPr>
          <w:rFonts w:cstheme="majorHAnsi"/>
          <w:b/>
          <w:bCs/>
          <w:color w:val="auto"/>
          <w:sz w:val="22"/>
          <w:szCs w:val="22"/>
        </w:rPr>
        <w:t xml:space="preserve">and </w:t>
      </w:r>
      <w:r w:rsidRPr="003D40D3">
        <w:rPr>
          <w:rFonts w:cstheme="majorHAnsi"/>
          <w:b/>
          <w:bCs/>
          <w:color w:val="auto"/>
          <w:sz w:val="22"/>
          <w:szCs w:val="22"/>
        </w:rPr>
        <w:t>Illness </w:t>
      </w:r>
    </w:p>
    <w:p w14:paraId="1D74B477" w14:textId="30F263A7" w:rsidR="00DB2343" w:rsidRPr="003D40D3" w:rsidRDefault="00DB2343" w:rsidP="0098283C">
      <w:pPr>
        <w:keepNext/>
        <w:spacing w:line="276" w:lineRule="auto"/>
        <w:rPr>
          <w:rFonts w:asciiTheme="majorHAnsi" w:hAnsiTheme="majorHAnsi" w:cstheme="majorHAnsi"/>
          <w:color w:val="000000"/>
          <w:sz w:val="22"/>
          <w:szCs w:val="22"/>
          <w:lang w:val="en-US"/>
        </w:rPr>
      </w:pPr>
      <w:r w:rsidRPr="003D40D3">
        <w:rPr>
          <w:rFonts w:asciiTheme="majorHAnsi" w:hAnsiTheme="majorHAnsi" w:cstheme="majorHAnsi"/>
          <w:color w:val="000000"/>
          <w:sz w:val="22"/>
          <w:szCs w:val="22"/>
          <w:lang w:val="en-US"/>
        </w:rPr>
        <w:t>In the event of an absence for medical or other reasons, students should review and follow the Academic Regulation in the Undergraduate Calendar “Requests for Relief for Missed Academic Term Work”. </w:t>
      </w:r>
      <w:r w:rsidRPr="003D40D3">
        <w:rPr>
          <w:rFonts w:asciiTheme="majorHAnsi" w:hAnsiTheme="majorHAnsi" w:cstheme="majorHAnsi"/>
          <w:sz w:val="22"/>
          <w:szCs w:val="22"/>
        </w:rPr>
        <w:t xml:space="preserve">The McMaster Student Absence Form is a self-reporting tool for undergraduate students to report absences that last up to 3 days. This form allows students to request accommodation for any missed academic work. This tool cannot be used during any final examination period. You may submit a maximum of one Academic Work Missed request per term. It is your responsibility to follow up with your professor immediately regarding the nature of the accommodation. If you are absent more than 3 days, exceed 1 request per term, or are absent for a non-medical reason, you must visit the office of the Associate Dean of your Faculty. You may be required to provide supporting documentation. Any disruption this causes to turning in assignments on time, completing exams, and so forth, must be addressed directly with your Teaching Assistant as soon as possible. </w:t>
      </w:r>
    </w:p>
    <w:p w14:paraId="213C0C8E" w14:textId="77777777" w:rsidR="00DB2343" w:rsidRPr="003D40D3" w:rsidRDefault="00DB2343" w:rsidP="0098283C">
      <w:pPr>
        <w:spacing w:line="276" w:lineRule="auto"/>
        <w:rPr>
          <w:rFonts w:asciiTheme="majorHAnsi" w:hAnsiTheme="majorHAnsi" w:cstheme="majorHAnsi"/>
          <w:sz w:val="22"/>
          <w:szCs w:val="22"/>
        </w:rPr>
      </w:pPr>
    </w:p>
    <w:p w14:paraId="17BA61F7" w14:textId="77777777" w:rsidR="00DB2343" w:rsidRPr="003D40D3" w:rsidRDefault="00DB234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For late assignments without approved excuses, you must make arrangements directly with your professor to submit the assignment. Assignments will be marked down 5 percentage points for each day it is late, including weekend days and holidays.</w:t>
      </w:r>
    </w:p>
    <w:p w14:paraId="4F2B1112" w14:textId="644D0FAA" w:rsidR="00DB2343" w:rsidRPr="003D40D3" w:rsidRDefault="00DB2343" w:rsidP="0098283C">
      <w:pPr>
        <w:spacing w:after="160" w:line="276" w:lineRule="auto"/>
        <w:rPr>
          <w:rFonts w:asciiTheme="majorHAnsi" w:hAnsiTheme="majorHAnsi" w:cstheme="majorHAnsi"/>
          <w:color w:val="000000"/>
          <w:sz w:val="22"/>
          <w:szCs w:val="22"/>
        </w:rPr>
      </w:pPr>
    </w:p>
    <w:p w14:paraId="6544E91C" w14:textId="77777777" w:rsidR="00DB2343" w:rsidRPr="003D40D3" w:rsidRDefault="00DB2343" w:rsidP="0098283C">
      <w:pPr>
        <w:pStyle w:val="Heading2"/>
        <w:shd w:val="clear" w:color="auto" w:fill="D0CECE" w:themeFill="background2" w:themeFillShade="E6"/>
        <w:spacing w:line="276" w:lineRule="auto"/>
        <w:rPr>
          <w:rFonts w:cstheme="majorHAnsi"/>
          <w:b/>
          <w:bCs/>
          <w:color w:val="auto"/>
          <w:sz w:val="22"/>
          <w:szCs w:val="22"/>
        </w:rPr>
      </w:pPr>
      <w:r w:rsidRPr="003D40D3">
        <w:rPr>
          <w:rFonts w:cstheme="majorHAnsi"/>
          <w:b/>
          <w:bCs/>
          <w:color w:val="auto"/>
          <w:sz w:val="22"/>
          <w:szCs w:val="22"/>
        </w:rPr>
        <w:t>Avenue to Learn </w:t>
      </w:r>
    </w:p>
    <w:p w14:paraId="1FAFCE3C" w14:textId="77777777" w:rsidR="00DB2343" w:rsidRPr="003D40D3" w:rsidRDefault="00DB2343" w:rsidP="0098283C">
      <w:pPr>
        <w:spacing w:after="160" w:line="276" w:lineRule="auto"/>
        <w:rPr>
          <w:rFonts w:asciiTheme="majorHAnsi" w:hAnsiTheme="majorHAnsi" w:cstheme="majorHAnsi"/>
          <w:color w:val="000000"/>
          <w:sz w:val="22"/>
          <w:szCs w:val="22"/>
        </w:rPr>
      </w:pPr>
      <w:r w:rsidRPr="003D40D3">
        <w:rPr>
          <w:rFonts w:asciiTheme="majorHAnsi" w:hAnsiTheme="majorHAnsi" w:cstheme="majorHAnsi"/>
          <w:color w:val="000000"/>
          <w:sz w:val="22"/>
          <w:szCs w:val="22"/>
          <w:lang w:val="en-US"/>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3C7E9DBC" w14:textId="77777777" w:rsidR="00B72207" w:rsidRPr="003D40D3" w:rsidRDefault="00B72207" w:rsidP="0098283C">
      <w:pPr>
        <w:spacing w:line="276" w:lineRule="auto"/>
        <w:rPr>
          <w:rFonts w:asciiTheme="majorHAnsi" w:hAnsiTheme="majorHAnsi" w:cstheme="majorHAnsi"/>
          <w:sz w:val="22"/>
          <w:szCs w:val="22"/>
        </w:rPr>
      </w:pPr>
    </w:p>
    <w:p w14:paraId="60761AC0" w14:textId="77777777" w:rsidR="00B72207" w:rsidRPr="003D40D3" w:rsidRDefault="00B72207" w:rsidP="0098283C">
      <w:pPr>
        <w:shd w:val="clear" w:color="auto" w:fill="E7E6E6" w:themeFill="background2"/>
        <w:spacing w:line="276" w:lineRule="auto"/>
        <w:rPr>
          <w:rFonts w:asciiTheme="majorHAnsi" w:hAnsiTheme="majorHAnsi" w:cstheme="majorHAnsi"/>
          <w:b/>
          <w:sz w:val="22"/>
          <w:szCs w:val="22"/>
        </w:rPr>
      </w:pPr>
      <w:r w:rsidRPr="003D40D3">
        <w:rPr>
          <w:rFonts w:asciiTheme="majorHAnsi" w:hAnsiTheme="majorHAnsi" w:cstheme="majorHAnsi"/>
          <w:b/>
          <w:sz w:val="22"/>
          <w:szCs w:val="22"/>
        </w:rPr>
        <w:lastRenderedPageBreak/>
        <w:t>Accommodations</w:t>
      </w:r>
    </w:p>
    <w:p w14:paraId="2DED0F58" w14:textId="77777777" w:rsidR="00B72207" w:rsidRPr="003D40D3" w:rsidRDefault="00B72207"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I am committed to making appropriate accommodations for students' observance of religious holidays. Please contact me as early in the term as possible to make individual arrangements.</w:t>
      </w:r>
    </w:p>
    <w:p w14:paraId="7A726367" w14:textId="77777777" w:rsidR="00B72207" w:rsidRPr="003D40D3" w:rsidRDefault="00B72207" w:rsidP="0098283C">
      <w:pPr>
        <w:spacing w:line="276" w:lineRule="auto"/>
        <w:rPr>
          <w:rFonts w:asciiTheme="majorHAnsi" w:hAnsiTheme="majorHAnsi" w:cstheme="majorHAnsi"/>
          <w:sz w:val="22"/>
          <w:szCs w:val="22"/>
        </w:rPr>
      </w:pPr>
    </w:p>
    <w:p w14:paraId="115C6EB7" w14:textId="712DC538" w:rsidR="00B72207" w:rsidRPr="003D40D3" w:rsidRDefault="00B72207"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I am also committed to working with students with disabilities to make individualized accommodations according to your specific needs. All such arrangements must be made through the Student Accessibility Services department. Please drop by my office hours at the beginning of the term to make individual arrangements and to complete the necessary paperwork. All such arrangements will be kept confidential.</w:t>
      </w:r>
    </w:p>
    <w:p w14:paraId="03F3E18B" w14:textId="77777777" w:rsidR="00984BF3" w:rsidRPr="003D40D3" w:rsidRDefault="00984BF3" w:rsidP="0098283C">
      <w:pPr>
        <w:spacing w:line="276" w:lineRule="auto"/>
        <w:rPr>
          <w:rFonts w:asciiTheme="majorHAnsi" w:hAnsiTheme="majorHAnsi" w:cstheme="majorHAnsi"/>
          <w:sz w:val="22"/>
          <w:szCs w:val="22"/>
        </w:rPr>
      </w:pPr>
    </w:p>
    <w:p w14:paraId="2210258B" w14:textId="77777777" w:rsidR="00B72207" w:rsidRPr="003D40D3" w:rsidRDefault="00B72207" w:rsidP="0098283C">
      <w:pPr>
        <w:shd w:val="clear" w:color="auto" w:fill="E7E6E6" w:themeFill="background2"/>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 xml:space="preserve">Email </w:t>
      </w:r>
    </w:p>
    <w:p w14:paraId="607D0EC6" w14:textId="395D422F" w:rsidR="00B72207" w:rsidRPr="003D40D3" w:rsidRDefault="00B72207" w:rsidP="0098283C">
      <w:pPr>
        <w:widowControl w:val="0"/>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Please consider email equivalent to any other form of written communication. Students are expected to follow rules of spelling, grammar and punctuation. In addition, please include a proper greeting, such as "Dear </w:t>
      </w:r>
      <w:r w:rsidR="008C7E7D" w:rsidRPr="003D40D3">
        <w:rPr>
          <w:rFonts w:asciiTheme="majorHAnsi" w:hAnsiTheme="majorHAnsi" w:cstheme="majorHAnsi"/>
          <w:sz w:val="22"/>
          <w:szCs w:val="22"/>
        </w:rPr>
        <w:t>Ms. Lindsay</w:t>
      </w:r>
      <w:r w:rsidRPr="003D40D3">
        <w:rPr>
          <w:rFonts w:asciiTheme="majorHAnsi" w:hAnsiTheme="majorHAnsi" w:cstheme="majorHAnsi"/>
          <w:sz w:val="22"/>
          <w:szCs w:val="22"/>
        </w:rPr>
        <w:t xml:space="preserve">," and a closing that includes your full name, such as "Sincerely, Jane Lee." Email failing to meet these standards may be returned unanswered. Email containing questions that can be answered by referring to this syllabus or to Avenue to Learn may not be answered. I do not check the separate Avenue to Learn email, so please do not try to contact me that way. All email communication must come from your mcmaster.ca email account. Please note that I will respond to email during the work week; evenings, weekends and holidays are not times for work-related email. </w:t>
      </w:r>
    </w:p>
    <w:p w14:paraId="48814693" w14:textId="2497920B" w:rsidR="00F31E44" w:rsidRPr="003D40D3" w:rsidRDefault="00F31E44" w:rsidP="0098283C">
      <w:pPr>
        <w:spacing w:line="276" w:lineRule="auto"/>
        <w:rPr>
          <w:rFonts w:asciiTheme="majorHAnsi" w:hAnsiTheme="majorHAnsi" w:cstheme="majorHAnsi"/>
          <w:b/>
          <w:sz w:val="22"/>
          <w:szCs w:val="22"/>
        </w:rPr>
      </w:pPr>
    </w:p>
    <w:p w14:paraId="5456C687" w14:textId="01018BD3" w:rsidR="00D96F62" w:rsidRPr="003D40D3" w:rsidRDefault="00D96F62" w:rsidP="0098283C">
      <w:pPr>
        <w:pStyle w:val="Heading2"/>
        <w:shd w:val="clear" w:color="auto" w:fill="D0CECE" w:themeFill="background2" w:themeFillShade="E6"/>
        <w:spacing w:line="276" w:lineRule="auto"/>
        <w:rPr>
          <w:rFonts w:cstheme="majorHAnsi"/>
          <w:b/>
          <w:bCs/>
          <w:color w:val="auto"/>
          <w:sz w:val="22"/>
          <w:szCs w:val="22"/>
        </w:rPr>
      </w:pPr>
      <w:r w:rsidRPr="003D40D3">
        <w:rPr>
          <w:rFonts w:cstheme="majorHAnsi"/>
          <w:b/>
          <w:bCs/>
          <w:color w:val="auto"/>
          <w:sz w:val="22"/>
          <w:szCs w:val="22"/>
        </w:rPr>
        <w:t>Detailed Course Outline</w:t>
      </w:r>
    </w:p>
    <w:p w14:paraId="056D1279" w14:textId="7C88FFC0" w:rsidR="00D46E12" w:rsidRPr="003D40D3" w:rsidRDefault="00E23C5E"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T</w:t>
      </w:r>
      <w:r w:rsidR="005441BC" w:rsidRPr="003D40D3">
        <w:rPr>
          <w:rFonts w:asciiTheme="majorHAnsi" w:hAnsiTheme="majorHAnsi" w:cstheme="majorHAnsi"/>
          <w:sz w:val="22"/>
          <w:szCs w:val="22"/>
        </w:rPr>
        <w:t xml:space="preserve">his course </w:t>
      </w:r>
      <w:r w:rsidR="002A2AF6" w:rsidRPr="003D40D3">
        <w:rPr>
          <w:rFonts w:asciiTheme="majorHAnsi" w:hAnsiTheme="majorHAnsi" w:cstheme="majorHAnsi"/>
          <w:sz w:val="22"/>
          <w:szCs w:val="22"/>
        </w:rPr>
        <w:t>utilizes</w:t>
      </w:r>
      <w:r w:rsidR="0076149B" w:rsidRPr="003D40D3">
        <w:rPr>
          <w:rFonts w:asciiTheme="majorHAnsi" w:hAnsiTheme="majorHAnsi" w:cstheme="majorHAnsi"/>
          <w:sz w:val="22"/>
          <w:szCs w:val="22"/>
        </w:rPr>
        <w:t xml:space="preserve"> academic </w:t>
      </w:r>
      <w:r w:rsidR="00286BBC" w:rsidRPr="003D40D3">
        <w:rPr>
          <w:rFonts w:asciiTheme="majorHAnsi" w:hAnsiTheme="majorHAnsi" w:cstheme="majorHAnsi"/>
          <w:sz w:val="22"/>
          <w:szCs w:val="22"/>
        </w:rPr>
        <w:t>and magazine articles</w:t>
      </w:r>
      <w:r w:rsidR="002A2AF6" w:rsidRPr="003D40D3">
        <w:rPr>
          <w:rFonts w:asciiTheme="majorHAnsi" w:hAnsiTheme="majorHAnsi" w:cstheme="majorHAnsi"/>
          <w:sz w:val="22"/>
          <w:szCs w:val="22"/>
        </w:rPr>
        <w:t>, books,</w:t>
      </w:r>
      <w:r w:rsidR="0076149B" w:rsidRPr="003D40D3">
        <w:rPr>
          <w:rFonts w:asciiTheme="majorHAnsi" w:hAnsiTheme="majorHAnsi" w:cstheme="majorHAnsi"/>
          <w:sz w:val="22"/>
          <w:szCs w:val="22"/>
        </w:rPr>
        <w:t xml:space="preserve"> and documentary films to examine </w:t>
      </w:r>
      <w:r w:rsidR="00580041" w:rsidRPr="003D40D3">
        <w:rPr>
          <w:rFonts w:asciiTheme="majorHAnsi" w:hAnsiTheme="majorHAnsi" w:cstheme="majorHAnsi"/>
          <w:sz w:val="22"/>
          <w:szCs w:val="22"/>
        </w:rPr>
        <w:t xml:space="preserve">case studies in </w:t>
      </w:r>
      <w:r w:rsidR="0076149B" w:rsidRPr="003D40D3">
        <w:rPr>
          <w:rFonts w:asciiTheme="majorHAnsi" w:hAnsiTheme="majorHAnsi" w:cstheme="majorHAnsi"/>
          <w:sz w:val="22"/>
          <w:szCs w:val="22"/>
        </w:rPr>
        <w:t>social inequality</w:t>
      </w:r>
      <w:r w:rsidR="005441BC" w:rsidRPr="003D40D3">
        <w:rPr>
          <w:rFonts w:asciiTheme="majorHAnsi" w:hAnsiTheme="majorHAnsi" w:cstheme="majorHAnsi"/>
          <w:sz w:val="22"/>
          <w:szCs w:val="22"/>
        </w:rPr>
        <w:t>.</w:t>
      </w:r>
      <w:r w:rsidRPr="003D40D3">
        <w:rPr>
          <w:rFonts w:asciiTheme="majorHAnsi" w:hAnsiTheme="majorHAnsi" w:cstheme="majorHAnsi"/>
          <w:sz w:val="22"/>
          <w:szCs w:val="22"/>
        </w:rPr>
        <w:t xml:space="preserve"> When reading</w:t>
      </w:r>
      <w:r w:rsidR="005C5E19" w:rsidRPr="003D40D3">
        <w:rPr>
          <w:rFonts w:asciiTheme="majorHAnsi" w:hAnsiTheme="majorHAnsi" w:cstheme="majorHAnsi"/>
          <w:sz w:val="22"/>
          <w:szCs w:val="22"/>
        </w:rPr>
        <w:t xml:space="preserve"> or watching each week</w:t>
      </w:r>
      <w:r w:rsidRPr="003D40D3">
        <w:rPr>
          <w:rFonts w:asciiTheme="majorHAnsi" w:hAnsiTheme="majorHAnsi" w:cstheme="majorHAnsi"/>
          <w:sz w:val="22"/>
          <w:szCs w:val="22"/>
        </w:rPr>
        <w:t>, please pay special attention to</w:t>
      </w:r>
      <w:r w:rsidR="005C5E19" w:rsidRPr="003D40D3">
        <w:rPr>
          <w:rFonts w:asciiTheme="majorHAnsi" w:hAnsiTheme="majorHAnsi" w:cstheme="majorHAnsi"/>
          <w:sz w:val="22"/>
          <w:szCs w:val="22"/>
        </w:rPr>
        <w:t xml:space="preserve"> emerging</w:t>
      </w:r>
      <w:r w:rsidRPr="003D40D3">
        <w:rPr>
          <w:rFonts w:asciiTheme="majorHAnsi" w:hAnsiTheme="majorHAnsi" w:cstheme="majorHAnsi"/>
          <w:sz w:val="22"/>
          <w:szCs w:val="22"/>
        </w:rPr>
        <w:t xml:space="preserve"> links between </w:t>
      </w:r>
      <w:r w:rsidR="008556A2" w:rsidRPr="003D40D3">
        <w:rPr>
          <w:rFonts w:asciiTheme="majorHAnsi" w:hAnsiTheme="majorHAnsi" w:cstheme="majorHAnsi"/>
          <w:sz w:val="22"/>
          <w:szCs w:val="22"/>
        </w:rPr>
        <w:t>t</w:t>
      </w:r>
      <w:r w:rsidR="0076149B" w:rsidRPr="003D40D3">
        <w:rPr>
          <w:rFonts w:asciiTheme="majorHAnsi" w:hAnsiTheme="majorHAnsi" w:cstheme="majorHAnsi"/>
          <w:sz w:val="22"/>
          <w:szCs w:val="22"/>
        </w:rPr>
        <w:t>he material,</w:t>
      </w:r>
      <w:r w:rsidR="008556A2" w:rsidRPr="003D40D3">
        <w:rPr>
          <w:rFonts w:asciiTheme="majorHAnsi" w:hAnsiTheme="majorHAnsi" w:cstheme="majorHAnsi"/>
          <w:sz w:val="22"/>
          <w:szCs w:val="22"/>
        </w:rPr>
        <w:t xml:space="preserve"> </w:t>
      </w:r>
      <w:r w:rsidR="00751F90" w:rsidRPr="003D40D3">
        <w:rPr>
          <w:rFonts w:asciiTheme="majorHAnsi" w:hAnsiTheme="majorHAnsi" w:cstheme="majorHAnsi"/>
          <w:sz w:val="22"/>
          <w:szCs w:val="22"/>
        </w:rPr>
        <w:t xml:space="preserve">and the </w:t>
      </w:r>
      <w:r w:rsidR="008556A2" w:rsidRPr="003D40D3">
        <w:rPr>
          <w:rFonts w:asciiTheme="majorHAnsi" w:hAnsiTheme="majorHAnsi" w:cstheme="majorHAnsi"/>
          <w:sz w:val="22"/>
          <w:szCs w:val="22"/>
        </w:rPr>
        <w:t>theories and themes identified</w:t>
      </w:r>
      <w:r w:rsidR="00751F90" w:rsidRPr="003D40D3">
        <w:rPr>
          <w:rFonts w:asciiTheme="majorHAnsi" w:hAnsiTheme="majorHAnsi" w:cstheme="majorHAnsi"/>
          <w:sz w:val="22"/>
          <w:szCs w:val="22"/>
        </w:rPr>
        <w:t xml:space="preserve">. Think critically, and consider aspects such as: </w:t>
      </w:r>
    </w:p>
    <w:p w14:paraId="761DADE2" w14:textId="3263A878" w:rsidR="00D46E12" w:rsidRPr="003D40D3" w:rsidRDefault="00D57BB6" w:rsidP="0098283C">
      <w:pPr>
        <w:pStyle w:val="ListParagraph"/>
        <w:numPr>
          <w:ilvl w:val="0"/>
          <w:numId w:val="15"/>
        </w:numPr>
        <w:spacing w:line="276" w:lineRule="auto"/>
        <w:rPr>
          <w:rFonts w:asciiTheme="majorHAnsi" w:hAnsiTheme="majorHAnsi" w:cstheme="majorHAnsi"/>
          <w:sz w:val="22"/>
          <w:szCs w:val="22"/>
        </w:rPr>
      </w:pPr>
      <w:r w:rsidRPr="003D40D3">
        <w:rPr>
          <w:rFonts w:asciiTheme="majorHAnsi" w:hAnsiTheme="majorHAnsi" w:cstheme="majorHAnsi"/>
          <w:sz w:val="22"/>
          <w:szCs w:val="22"/>
        </w:rPr>
        <w:t>What is the topic of the article/film?</w:t>
      </w:r>
    </w:p>
    <w:p w14:paraId="73077550" w14:textId="69F27CAB" w:rsidR="00FB340A" w:rsidRPr="003D40D3" w:rsidRDefault="00D57BB6" w:rsidP="0098283C">
      <w:pPr>
        <w:pStyle w:val="ListParagraph"/>
        <w:numPr>
          <w:ilvl w:val="0"/>
          <w:numId w:val="15"/>
        </w:numPr>
        <w:spacing w:line="276" w:lineRule="auto"/>
        <w:rPr>
          <w:rFonts w:asciiTheme="majorHAnsi" w:hAnsiTheme="majorHAnsi" w:cstheme="majorHAnsi"/>
          <w:sz w:val="22"/>
          <w:szCs w:val="22"/>
        </w:rPr>
      </w:pPr>
      <w:r w:rsidRPr="003D40D3">
        <w:rPr>
          <w:rFonts w:asciiTheme="majorHAnsi" w:hAnsiTheme="majorHAnsi" w:cstheme="majorHAnsi"/>
          <w:sz w:val="22"/>
          <w:szCs w:val="22"/>
        </w:rPr>
        <w:t>What theories (explanations for social phenomena) are identified/utilized?</w:t>
      </w:r>
    </w:p>
    <w:p w14:paraId="4771D0D9" w14:textId="5838C8C4" w:rsidR="00230DAD" w:rsidRPr="003D40D3" w:rsidRDefault="00D46E12" w:rsidP="0098283C">
      <w:pPr>
        <w:pStyle w:val="ListParagraph"/>
        <w:numPr>
          <w:ilvl w:val="0"/>
          <w:numId w:val="15"/>
        </w:numPr>
        <w:spacing w:line="276" w:lineRule="auto"/>
        <w:rPr>
          <w:rFonts w:asciiTheme="majorHAnsi" w:hAnsiTheme="majorHAnsi" w:cstheme="majorHAnsi"/>
          <w:sz w:val="22"/>
          <w:szCs w:val="22"/>
        </w:rPr>
      </w:pPr>
      <w:r w:rsidRPr="003D40D3">
        <w:rPr>
          <w:rFonts w:asciiTheme="majorHAnsi" w:hAnsiTheme="majorHAnsi" w:cstheme="majorHAnsi"/>
          <w:sz w:val="22"/>
          <w:szCs w:val="22"/>
        </w:rPr>
        <w:t>What are the authors</w:t>
      </w:r>
      <w:r w:rsidR="008C7E7D" w:rsidRPr="003D40D3">
        <w:rPr>
          <w:rFonts w:asciiTheme="majorHAnsi" w:hAnsiTheme="majorHAnsi" w:cstheme="majorHAnsi"/>
          <w:sz w:val="22"/>
          <w:szCs w:val="22"/>
        </w:rPr>
        <w:t>’</w:t>
      </w:r>
      <w:r w:rsidRPr="003D40D3">
        <w:rPr>
          <w:rFonts w:asciiTheme="majorHAnsi" w:hAnsiTheme="majorHAnsi" w:cstheme="majorHAnsi"/>
          <w:sz w:val="22"/>
          <w:szCs w:val="22"/>
        </w:rPr>
        <w:t>/</w:t>
      </w:r>
      <w:r w:rsidR="008C7E7D" w:rsidRPr="003D40D3">
        <w:rPr>
          <w:rFonts w:asciiTheme="majorHAnsi" w:hAnsiTheme="majorHAnsi" w:cstheme="majorHAnsi"/>
          <w:sz w:val="22"/>
          <w:szCs w:val="22"/>
        </w:rPr>
        <w:t>fi</w:t>
      </w:r>
      <w:r w:rsidR="001813E1" w:rsidRPr="003D40D3">
        <w:rPr>
          <w:rFonts w:asciiTheme="majorHAnsi" w:hAnsiTheme="majorHAnsi" w:cstheme="majorHAnsi"/>
          <w:sz w:val="22"/>
          <w:szCs w:val="22"/>
        </w:rPr>
        <w:t>l</w:t>
      </w:r>
      <w:r w:rsidR="008C7E7D" w:rsidRPr="003D40D3">
        <w:rPr>
          <w:rFonts w:asciiTheme="majorHAnsi" w:hAnsiTheme="majorHAnsi" w:cstheme="majorHAnsi"/>
          <w:sz w:val="22"/>
          <w:szCs w:val="22"/>
        </w:rPr>
        <w:t>mmakers’</w:t>
      </w:r>
      <w:r w:rsidRPr="003D40D3">
        <w:rPr>
          <w:rFonts w:asciiTheme="majorHAnsi" w:hAnsiTheme="majorHAnsi" w:cstheme="majorHAnsi"/>
          <w:sz w:val="22"/>
          <w:szCs w:val="22"/>
        </w:rPr>
        <w:t xml:space="preserve"> </w:t>
      </w:r>
      <w:r w:rsidR="00C217F2" w:rsidRPr="003D40D3">
        <w:rPr>
          <w:rFonts w:asciiTheme="majorHAnsi" w:hAnsiTheme="majorHAnsi" w:cstheme="majorHAnsi"/>
          <w:sz w:val="22"/>
          <w:szCs w:val="22"/>
        </w:rPr>
        <w:t>research questions, theses, or aims?</w:t>
      </w:r>
    </w:p>
    <w:p w14:paraId="4FB90851" w14:textId="491485FC" w:rsidR="00921B35" w:rsidRPr="003D40D3" w:rsidRDefault="009F7289" w:rsidP="0098283C">
      <w:pPr>
        <w:pStyle w:val="ListParagraph"/>
        <w:numPr>
          <w:ilvl w:val="0"/>
          <w:numId w:val="15"/>
        </w:num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What are the links </w:t>
      </w:r>
      <w:r w:rsidR="006C0A01" w:rsidRPr="003D40D3">
        <w:rPr>
          <w:rFonts w:asciiTheme="majorHAnsi" w:hAnsiTheme="majorHAnsi" w:cstheme="majorHAnsi"/>
          <w:sz w:val="22"/>
          <w:szCs w:val="22"/>
        </w:rPr>
        <w:t>to</w:t>
      </w:r>
      <w:r w:rsidRPr="003D40D3">
        <w:rPr>
          <w:rFonts w:asciiTheme="majorHAnsi" w:hAnsiTheme="majorHAnsi" w:cstheme="majorHAnsi"/>
          <w:sz w:val="22"/>
          <w:szCs w:val="22"/>
        </w:rPr>
        <w:t xml:space="preserve"> key social constructs (and sources of ineq</w:t>
      </w:r>
      <w:r w:rsidR="00D57BB6" w:rsidRPr="003D40D3">
        <w:rPr>
          <w:rFonts w:asciiTheme="majorHAnsi" w:hAnsiTheme="majorHAnsi" w:cstheme="majorHAnsi"/>
          <w:sz w:val="22"/>
          <w:szCs w:val="22"/>
        </w:rPr>
        <w:t>uality</w:t>
      </w:r>
      <w:r w:rsidRPr="003D40D3">
        <w:rPr>
          <w:rFonts w:asciiTheme="majorHAnsi" w:hAnsiTheme="majorHAnsi" w:cstheme="majorHAnsi"/>
          <w:sz w:val="22"/>
          <w:szCs w:val="22"/>
        </w:rPr>
        <w:t xml:space="preserve">) such as </w:t>
      </w:r>
      <w:r w:rsidR="00921B35" w:rsidRPr="003D40D3">
        <w:rPr>
          <w:rFonts w:asciiTheme="majorHAnsi" w:hAnsiTheme="majorHAnsi" w:cstheme="majorHAnsi"/>
          <w:sz w:val="22"/>
          <w:szCs w:val="22"/>
        </w:rPr>
        <w:t>gender</w:t>
      </w:r>
      <w:r w:rsidRPr="003D40D3">
        <w:rPr>
          <w:rFonts w:asciiTheme="majorHAnsi" w:hAnsiTheme="majorHAnsi" w:cstheme="majorHAnsi"/>
          <w:sz w:val="22"/>
          <w:szCs w:val="22"/>
        </w:rPr>
        <w:t>/sexuality</w:t>
      </w:r>
      <w:r w:rsidR="00921B35" w:rsidRPr="003D40D3">
        <w:rPr>
          <w:rFonts w:asciiTheme="majorHAnsi" w:hAnsiTheme="majorHAnsi" w:cstheme="majorHAnsi"/>
          <w:sz w:val="22"/>
          <w:szCs w:val="22"/>
        </w:rPr>
        <w:t xml:space="preserve">, class, race/ethnicity, </w:t>
      </w:r>
      <w:r w:rsidRPr="003D40D3">
        <w:rPr>
          <w:rFonts w:asciiTheme="majorHAnsi" w:hAnsiTheme="majorHAnsi" w:cstheme="majorHAnsi"/>
          <w:sz w:val="22"/>
          <w:szCs w:val="22"/>
        </w:rPr>
        <w:t xml:space="preserve">ability, or species? </w:t>
      </w:r>
    </w:p>
    <w:p w14:paraId="3EFD8161" w14:textId="7FC767B1" w:rsidR="009F39DB" w:rsidRPr="003D40D3" w:rsidRDefault="001C41F8" w:rsidP="0098283C">
      <w:pPr>
        <w:pStyle w:val="ListParagraph"/>
        <w:numPr>
          <w:ilvl w:val="0"/>
          <w:numId w:val="15"/>
        </w:num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Are there interconnections </w:t>
      </w:r>
      <w:r w:rsidR="00F05AB8" w:rsidRPr="003D40D3">
        <w:rPr>
          <w:rFonts w:asciiTheme="majorHAnsi" w:hAnsiTheme="majorHAnsi" w:cstheme="majorHAnsi"/>
          <w:sz w:val="22"/>
          <w:szCs w:val="22"/>
        </w:rPr>
        <w:t>of</w:t>
      </w:r>
      <w:r w:rsidRPr="003D40D3">
        <w:rPr>
          <w:rFonts w:asciiTheme="majorHAnsi" w:hAnsiTheme="majorHAnsi" w:cstheme="majorHAnsi"/>
          <w:sz w:val="22"/>
          <w:szCs w:val="22"/>
        </w:rPr>
        <w:t xml:space="preserve"> theory or practice, explicit or otherwise?</w:t>
      </w:r>
    </w:p>
    <w:p w14:paraId="6AAF75EA" w14:textId="77777777" w:rsidR="008736EB" w:rsidRPr="003D40D3" w:rsidRDefault="008736EB" w:rsidP="0098283C">
      <w:pPr>
        <w:spacing w:line="276" w:lineRule="auto"/>
        <w:ind w:left="360"/>
        <w:rPr>
          <w:rFonts w:asciiTheme="majorHAnsi" w:hAnsiTheme="majorHAnsi" w:cstheme="majorHAnsi"/>
          <w:sz w:val="22"/>
          <w:szCs w:val="22"/>
        </w:rPr>
      </w:pPr>
    </w:p>
    <w:p w14:paraId="1F7C60E9" w14:textId="41808E21" w:rsidR="005441BC" w:rsidRPr="003D40D3" w:rsidRDefault="006064EA" w:rsidP="0098283C">
      <w:pPr>
        <w:shd w:val="clear" w:color="auto" w:fill="D0CECE" w:themeFill="background2" w:themeFillShade="E6"/>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Week 1:</w:t>
      </w:r>
      <w:r w:rsidR="00F524DA" w:rsidRPr="003D40D3">
        <w:rPr>
          <w:rFonts w:asciiTheme="majorHAnsi" w:hAnsiTheme="majorHAnsi" w:cstheme="majorHAnsi"/>
          <w:b/>
          <w:bCs/>
          <w:sz w:val="22"/>
          <w:szCs w:val="22"/>
        </w:rPr>
        <w:t xml:space="preserve"> </w:t>
      </w:r>
      <w:r w:rsidR="00196C11" w:rsidRPr="003D40D3">
        <w:rPr>
          <w:rFonts w:asciiTheme="majorHAnsi" w:hAnsiTheme="majorHAnsi" w:cstheme="majorHAnsi"/>
          <w:b/>
          <w:bCs/>
          <w:sz w:val="22"/>
          <w:szCs w:val="22"/>
        </w:rPr>
        <w:t>January 1</w:t>
      </w:r>
      <w:r w:rsidR="00E377D4" w:rsidRPr="003D40D3">
        <w:rPr>
          <w:rFonts w:asciiTheme="majorHAnsi" w:hAnsiTheme="majorHAnsi" w:cstheme="majorHAnsi"/>
          <w:b/>
          <w:bCs/>
          <w:sz w:val="22"/>
          <w:szCs w:val="22"/>
        </w:rPr>
        <w:t>2th</w:t>
      </w:r>
    </w:p>
    <w:p w14:paraId="09DB2708" w14:textId="5EEFB697" w:rsidR="006064EA" w:rsidRPr="00F5046E" w:rsidRDefault="00BE1E03" w:rsidP="0098283C">
      <w:pPr>
        <w:pStyle w:val="Subtitle"/>
        <w:spacing w:line="276" w:lineRule="auto"/>
        <w:rPr>
          <w:rStyle w:val="Strong"/>
        </w:rPr>
      </w:pPr>
      <w:r w:rsidRPr="00F5046E">
        <w:rPr>
          <w:rStyle w:val="Strong"/>
        </w:rPr>
        <w:t>Introduction</w:t>
      </w:r>
    </w:p>
    <w:p w14:paraId="557587BD" w14:textId="71D47CE1" w:rsidR="00C23332" w:rsidRPr="003D40D3" w:rsidRDefault="00F16109"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Readings</w:t>
      </w:r>
    </w:p>
    <w:p w14:paraId="2967D7C2" w14:textId="6C107C12" w:rsidR="004D39CE" w:rsidRPr="003D40D3" w:rsidRDefault="002A1917"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Becker, Howard. 1963. “Outsiders—Defining Deviance.” Pp. 1–18 in </w:t>
      </w:r>
      <w:r w:rsidRPr="003D40D3">
        <w:rPr>
          <w:rFonts w:asciiTheme="majorHAnsi" w:hAnsiTheme="majorHAnsi" w:cstheme="majorHAnsi"/>
          <w:i/>
          <w:iCs/>
          <w:sz w:val="22"/>
          <w:szCs w:val="22"/>
          <w:lang w:val="en-US"/>
        </w:rPr>
        <w:t>The Outsiders: Studies in the Sociology of Deviance</w:t>
      </w:r>
      <w:r w:rsidRPr="003D40D3">
        <w:rPr>
          <w:rFonts w:asciiTheme="majorHAnsi" w:hAnsiTheme="majorHAnsi" w:cstheme="majorHAnsi"/>
          <w:sz w:val="22"/>
          <w:szCs w:val="22"/>
          <w:lang w:val="en-US"/>
        </w:rPr>
        <w:t>. New York: The Free Press.</w:t>
      </w:r>
    </w:p>
    <w:p w14:paraId="4F74BB85" w14:textId="16BE694D" w:rsidR="00C11C8F" w:rsidRPr="003D40D3" w:rsidRDefault="00C11C8F"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Bogdan, Robert, and Steven Taylor. 1987. “Toward a Sociology of Acceptance: The Other Side of the Study of Deviance.” </w:t>
      </w:r>
      <w:r w:rsidRPr="003D40D3">
        <w:rPr>
          <w:rFonts w:asciiTheme="majorHAnsi" w:hAnsiTheme="majorHAnsi" w:cstheme="majorHAnsi"/>
          <w:i/>
          <w:iCs/>
          <w:sz w:val="22"/>
          <w:szCs w:val="22"/>
          <w:lang w:val="en-US"/>
        </w:rPr>
        <w:t>Social Policy</w:t>
      </w:r>
      <w:r w:rsidRPr="003D40D3">
        <w:rPr>
          <w:rFonts w:asciiTheme="majorHAnsi" w:hAnsiTheme="majorHAnsi" w:cstheme="majorHAnsi"/>
          <w:sz w:val="22"/>
          <w:szCs w:val="22"/>
          <w:lang w:val="en-US"/>
        </w:rPr>
        <w:t xml:space="preserve"> 18(2):34–39.</w:t>
      </w:r>
    </w:p>
    <w:p w14:paraId="0F52B980" w14:textId="157AEA09" w:rsidR="007C4D75" w:rsidRPr="003D40D3" w:rsidRDefault="004D39CE"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Kleinman, A., and R. Hall-Clifford. 2009. “Stigma: A Social, Cultural and Moral Process.” </w:t>
      </w:r>
      <w:r w:rsidRPr="003D40D3">
        <w:rPr>
          <w:rFonts w:asciiTheme="majorHAnsi" w:hAnsiTheme="majorHAnsi" w:cstheme="majorHAnsi"/>
          <w:i/>
          <w:iCs/>
          <w:sz w:val="22"/>
          <w:szCs w:val="22"/>
          <w:lang w:val="en-US"/>
        </w:rPr>
        <w:t>Journal of Epidemiology &amp; Community Health</w:t>
      </w:r>
      <w:r w:rsidRPr="003D40D3">
        <w:rPr>
          <w:rFonts w:asciiTheme="majorHAnsi" w:hAnsiTheme="majorHAnsi" w:cstheme="majorHAnsi"/>
          <w:sz w:val="22"/>
          <w:szCs w:val="22"/>
          <w:lang w:val="en-US"/>
        </w:rPr>
        <w:t xml:space="preserve"> 63(6):418–19. doi: 10.1136/jech.2008.084277.</w:t>
      </w:r>
    </w:p>
    <w:p w14:paraId="27712527" w14:textId="77777777" w:rsidR="001813E1" w:rsidRPr="003D40D3" w:rsidRDefault="001813E1" w:rsidP="0098283C">
      <w:pPr>
        <w:spacing w:line="276" w:lineRule="auto"/>
        <w:rPr>
          <w:rFonts w:asciiTheme="majorHAnsi" w:hAnsiTheme="majorHAnsi" w:cstheme="majorHAnsi"/>
          <w:sz w:val="22"/>
          <w:szCs w:val="22"/>
          <w:lang w:val="en-US"/>
        </w:rPr>
      </w:pPr>
    </w:p>
    <w:p w14:paraId="36EB706D" w14:textId="106DB10E" w:rsidR="00E77288" w:rsidRPr="003D40D3" w:rsidRDefault="006064EA" w:rsidP="0098283C">
      <w:pPr>
        <w:shd w:val="clear" w:color="auto" w:fill="D0CECE" w:themeFill="background2" w:themeFillShade="E6"/>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lastRenderedPageBreak/>
        <w:t xml:space="preserve">Week 2: </w:t>
      </w:r>
      <w:r w:rsidR="00E377D4" w:rsidRPr="003D40D3">
        <w:rPr>
          <w:rFonts w:asciiTheme="majorHAnsi" w:hAnsiTheme="majorHAnsi" w:cstheme="majorHAnsi"/>
          <w:b/>
          <w:bCs/>
          <w:sz w:val="22"/>
          <w:szCs w:val="22"/>
        </w:rPr>
        <w:t>January 19th</w:t>
      </w:r>
    </w:p>
    <w:p w14:paraId="47A92C54" w14:textId="4ADC93B3" w:rsidR="004A174A" w:rsidRPr="00F5046E" w:rsidRDefault="004A174A" w:rsidP="0098283C">
      <w:pPr>
        <w:spacing w:line="276" w:lineRule="auto"/>
        <w:rPr>
          <w:rStyle w:val="Strong"/>
          <w:rFonts w:asciiTheme="minorHAnsi" w:hAnsiTheme="minorHAnsi" w:cstheme="minorHAnsi"/>
        </w:rPr>
      </w:pPr>
      <w:r w:rsidRPr="00F5046E">
        <w:rPr>
          <w:rStyle w:val="Strong"/>
          <w:rFonts w:asciiTheme="minorHAnsi" w:hAnsiTheme="minorHAnsi" w:cstheme="minorHAnsi"/>
        </w:rPr>
        <w:t>Class</w:t>
      </w:r>
    </w:p>
    <w:p w14:paraId="397B1762" w14:textId="77777777" w:rsidR="004A174A" w:rsidRPr="003D40D3" w:rsidRDefault="004A174A" w:rsidP="0098283C">
      <w:pPr>
        <w:spacing w:line="276" w:lineRule="auto"/>
        <w:rPr>
          <w:rStyle w:val="IntenseReference"/>
          <w:rFonts w:asciiTheme="majorHAnsi" w:hAnsiTheme="majorHAnsi" w:cstheme="majorHAnsi"/>
          <w:color w:val="auto"/>
          <w:sz w:val="22"/>
          <w:szCs w:val="22"/>
        </w:rPr>
      </w:pPr>
    </w:p>
    <w:p w14:paraId="58B54434" w14:textId="40167B0A" w:rsidR="003D5A30" w:rsidRPr="003D40D3" w:rsidRDefault="003D5A30"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Readings</w:t>
      </w:r>
    </w:p>
    <w:p w14:paraId="7866FD53" w14:textId="7AA8B92E" w:rsidR="00286BBC" w:rsidRPr="003D40D3" w:rsidRDefault="00286BBC"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Proudfoot, Shannon. 2021. “The Working Class Has Had Enough: How a Once Undervalued, Ignored and Politically Silent Group Is Fighting Back.” </w:t>
      </w:r>
      <w:r w:rsidRPr="003D40D3">
        <w:rPr>
          <w:rFonts w:asciiTheme="majorHAnsi" w:hAnsiTheme="majorHAnsi" w:cstheme="majorHAnsi"/>
          <w:i/>
          <w:iCs/>
          <w:sz w:val="22"/>
          <w:szCs w:val="22"/>
          <w:lang w:val="en-US"/>
        </w:rPr>
        <w:t>Maclean’s</w:t>
      </w:r>
      <w:r w:rsidRPr="003D40D3">
        <w:rPr>
          <w:rFonts w:asciiTheme="majorHAnsi" w:hAnsiTheme="majorHAnsi" w:cstheme="majorHAnsi"/>
          <w:sz w:val="22"/>
          <w:szCs w:val="22"/>
          <w:lang w:val="en-US"/>
        </w:rPr>
        <w:t>, October, 38–45.</w:t>
      </w:r>
    </w:p>
    <w:p w14:paraId="0661B57B" w14:textId="6F241DD0" w:rsidR="004A174A" w:rsidRPr="003D40D3" w:rsidRDefault="00C5546E"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Scott, Rebecca. 2009. “The Sociology of Coal Hollow: Safety, Othering, and Representations of Inequality.” </w:t>
      </w:r>
      <w:r w:rsidRPr="003D40D3">
        <w:rPr>
          <w:rFonts w:asciiTheme="majorHAnsi" w:hAnsiTheme="majorHAnsi" w:cstheme="majorHAnsi"/>
          <w:i/>
          <w:iCs/>
          <w:sz w:val="22"/>
          <w:szCs w:val="22"/>
          <w:lang w:val="en-US"/>
        </w:rPr>
        <w:t>Journal of Appalachian Studies</w:t>
      </w:r>
      <w:r w:rsidRPr="003D40D3">
        <w:rPr>
          <w:rFonts w:asciiTheme="majorHAnsi" w:hAnsiTheme="majorHAnsi" w:cstheme="majorHAnsi"/>
          <w:sz w:val="22"/>
          <w:szCs w:val="22"/>
          <w:lang w:val="en-US"/>
        </w:rPr>
        <w:t xml:space="preserve"> 15(1 and 2):7–25.</w:t>
      </w:r>
    </w:p>
    <w:p w14:paraId="5798B178" w14:textId="77777777" w:rsidR="00134A52" w:rsidRPr="003D40D3" w:rsidRDefault="00134A52" w:rsidP="0098283C">
      <w:pPr>
        <w:spacing w:line="276" w:lineRule="auto"/>
        <w:rPr>
          <w:rFonts w:asciiTheme="majorHAnsi" w:hAnsiTheme="majorHAnsi" w:cstheme="majorHAnsi"/>
          <w:sz w:val="22"/>
          <w:szCs w:val="22"/>
          <w:lang w:val="en-US"/>
        </w:rPr>
      </w:pPr>
    </w:p>
    <w:p w14:paraId="463F3207" w14:textId="77777777" w:rsidR="009B784F" w:rsidRPr="003D40D3" w:rsidRDefault="009B784F"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Documentary</w:t>
      </w:r>
    </w:p>
    <w:p w14:paraId="7E3578C1" w14:textId="17DD1AA5" w:rsidR="00E71EED" w:rsidRPr="003D40D3" w:rsidRDefault="00E71EED" w:rsidP="0098283C">
      <w:pPr>
        <w:pStyle w:val="Bibliography"/>
        <w:numPr>
          <w:ilvl w:val="0"/>
          <w:numId w:val="17"/>
        </w:numPr>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Deveaux, Bert. 2013. </w:t>
      </w:r>
      <w:r w:rsidRPr="003D40D3">
        <w:rPr>
          <w:rFonts w:asciiTheme="majorHAnsi" w:hAnsiTheme="majorHAnsi" w:cstheme="majorHAnsi"/>
          <w:i/>
          <w:iCs/>
          <w:sz w:val="22"/>
          <w:szCs w:val="22"/>
          <w:lang w:val="en-US"/>
        </w:rPr>
        <w:t>Poor No More</w:t>
      </w:r>
      <w:r w:rsidRPr="003D40D3">
        <w:rPr>
          <w:rFonts w:asciiTheme="majorHAnsi" w:hAnsiTheme="majorHAnsi" w:cstheme="majorHAnsi"/>
          <w:sz w:val="22"/>
          <w:szCs w:val="22"/>
          <w:lang w:val="en-US"/>
        </w:rPr>
        <w:t>. Deveaux Babin.</w:t>
      </w:r>
    </w:p>
    <w:p w14:paraId="1853DB73" w14:textId="77777777" w:rsidR="00134A52" w:rsidRPr="003D40D3" w:rsidRDefault="00134A52" w:rsidP="0098283C">
      <w:pPr>
        <w:spacing w:line="276" w:lineRule="auto"/>
        <w:rPr>
          <w:rFonts w:asciiTheme="majorHAnsi" w:hAnsiTheme="majorHAnsi" w:cstheme="majorHAnsi"/>
          <w:sz w:val="22"/>
          <w:szCs w:val="22"/>
          <w:lang w:val="en-US"/>
        </w:rPr>
      </w:pPr>
    </w:p>
    <w:p w14:paraId="6F14167A" w14:textId="7F2C6F3C" w:rsidR="00F21284" w:rsidRPr="003D40D3" w:rsidRDefault="003D3FD3"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Supplemental</w:t>
      </w:r>
    </w:p>
    <w:p w14:paraId="4BD764BE" w14:textId="77777777" w:rsidR="004B7100" w:rsidRPr="003D40D3" w:rsidRDefault="004B7100"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Lindell, Johan. 2020. “Battle of the Classes: News Consumption Inequalities and Symbolic Boundary Work.” </w:t>
      </w:r>
      <w:r w:rsidRPr="003D40D3">
        <w:rPr>
          <w:rFonts w:asciiTheme="majorHAnsi" w:hAnsiTheme="majorHAnsi" w:cstheme="majorHAnsi"/>
          <w:i/>
          <w:iCs/>
          <w:sz w:val="22"/>
          <w:szCs w:val="22"/>
          <w:lang w:val="en-US"/>
        </w:rPr>
        <w:t>Critical Studies in Media Communication</w:t>
      </w:r>
      <w:r w:rsidRPr="003D40D3">
        <w:rPr>
          <w:rFonts w:asciiTheme="majorHAnsi" w:hAnsiTheme="majorHAnsi" w:cstheme="majorHAnsi"/>
          <w:sz w:val="22"/>
          <w:szCs w:val="22"/>
          <w:lang w:val="en-US"/>
        </w:rPr>
        <w:t xml:space="preserve"> 37(5):480–96. doi: 10.1080/15295036.2020.1829670.</w:t>
      </w:r>
    </w:p>
    <w:p w14:paraId="6E0EAF95" w14:textId="77777777" w:rsidR="0071696B" w:rsidRPr="003D40D3" w:rsidRDefault="0071696B" w:rsidP="0098283C">
      <w:pPr>
        <w:spacing w:line="276" w:lineRule="auto"/>
        <w:rPr>
          <w:rFonts w:asciiTheme="majorHAnsi" w:hAnsiTheme="majorHAnsi" w:cstheme="majorHAnsi"/>
          <w:b/>
          <w:bCs/>
          <w:sz w:val="22"/>
          <w:szCs w:val="22"/>
        </w:rPr>
      </w:pPr>
    </w:p>
    <w:p w14:paraId="25360699" w14:textId="034D0442" w:rsidR="006064EA" w:rsidRPr="003D40D3" w:rsidRDefault="0071696B" w:rsidP="0098283C">
      <w:pPr>
        <w:shd w:val="clear" w:color="auto" w:fill="D0CECE" w:themeFill="background2" w:themeFillShade="E6"/>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 xml:space="preserve">Week 3: </w:t>
      </w:r>
      <w:r w:rsidR="00E377D4" w:rsidRPr="003D40D3">
        <w:rPr>
          <w:rFonts w:asciiTheme="majorHAnsi" w:hAnsiTheme="majorHAnsi" w:cstheme="majorHAnsi"/>
          <w:b/>
          <w:bCs/>
          <w:sz w:val="22"/>
          <w:szCs w:val="22"/>
        </w:rPr>
        <w:t>January 26th</w:t>
      </w:r>
    </w:p>
    <w:p w14:paraId="268B97B4" w14:textId="595C41CD" w:rsidR="004A174A" w:rsidRPr="00F5046E" w:rsidRDefault="004A174A" w:rsidP="0098283C">
      <w:pPr>
        <w:spacing w:line="276" w:lineRule="auto"/>
        <w:rPr>
          <w:rStyle w:val="Strong"/>
          <w:rFonts w:asciiTheme="minorHAnsi" w:hAnsiTheme="minorHAnsi" w:cstheme="minorHAnsi"/>
        </w:rPr>
      </w:pPr>
      <w:r w:rsidRPr="00F5046E">
        <w:rPr>
          <w:rStyle w:val="Strong"/>
          <w:rFonts w:asciiTheme="minorHAnsi" w:hAnsiTheme="minorHAnsi" w:cstheme="minorHAnsi"/>
        </w:rPr>
        <w:t>Gender and Sexuality</w:t>
      </w:r>
    </w:p>
    <w:p w14:paraId="5C642592" w14:textId="77777777" w:rsidR="004A174A" w:rsidRPr="003D40D3" w:rsidRDefault="004A174A" w:rsidP="0098283C">
      <w:pPr>
        <w:spacing w:line="276" w:lineRule="auto"/>
        <w:rPr>
          <w:rStyle w:val="IntenseReference"/>
          <w:rFonts w:asciiTheme="majorHAnsi" w:hAnsiTheme="majorHAnsi" w:cstheme="majorHAnsi"/>
          <w:color w:val="auto"/>
          <w:sz w:val="22"/>
          <w:szCs w:val="22"/>
        </w:rPr>
      </w:pPr>
    </w:p>
    <w:p w14:paraId="120DE706" w14:textId="39897A27" w:rsidR="00E1207A" w:rsidRPr="003D40D3" w:rsidRDefault="007474EC"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R</w:t>
      </w:r>
      <w:r w:rsidR="001C2D0A" w:rsidRPr="003D40D3">
        <w:rPr>
          <w:rStyle w:val="IntenseReference"/>
          <w:rFonts w:asciiTheme="majorHAnsi" w:hAnsiTheme="majorHAnsi" w:cstheme="majorHAnsi"/>
          <w:color w:val="auto"/>
          <w:sz w:val="22"/>
          <w:szCs w:val="22"/>
        </w:rPr>
        <w:t>eadings</w:t>
      </w:r>
    </w:p>
    <w:p w14:paraId="5E70BCAB" w14:textId="77777777" w:rsidR="00D67527" w:rsidRPr="003D40D3" w:rsidRDefault="00D67527"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rPr>
        <w:fldChar w:fldCharType="begin"/>
      </w:r>
      <w:r w:rsidRPr="003D40D3">
        <w:rPr>
          <w:rFonts w:asciiTheme="majorHAnsi" w:hAnsiTheme="majorHAnsi" w:cstheme="majorHAnsi"/>
          <w:sz w:val="22"/>
          <w:szCs w:val="22"/>
        </w:rPr>
        <w:instrText xml:space="preserve"> ADDIN ZOTERO_BIBL {"uncited":[],"omitted":[],"custom":[]} CSL_BIBLIOGRAPHY </w:instrText>
      </w:r>
      <w:r w:rsidRPr="003D40D3">
        <w:rPr>
          <w:rFonts w:asciiTheme="majorHAnsi" w:hAnsiTheme="majorHAnsi" w:cstheme="majorHAnsi"/>
          <w:sz w:val="22"/>
          <w:szCs w:val="22"/>
        </w:rPr>
        <w:fldChar w:fldCharType="separate"/>
      </w:r>
      <w:r w:rsidRPr="003D40D3">
        <w:rPr>
          <w:rFonts w:asciiTheme="majorHAnsi" w:hAnsiTheme="majorHAnsi" w:cstheme="majorHAnsi"/>
          <w:sz w:val="22"/>
          <w:szCs w:val="22"/>
          <w:lang w:val="en-US"/>
        </w:rPr>
        <w:t xml:space="preserve">Colliver, Ben, Adrian Coyle, and Marisa Silvestri. 2019. “The ‘Online Othering’ of Transgender People in Relation to ‘Gender Neutral Toilets.’” Pp. 215–37 in </w:t>
      </w:r>
      <w:r w:rsidRPr="003D40D3">
        <w:rPr>
          <w:rFonts w:asciiTheme="majorHAnsi" w:hAnsiTheme="majorHAnsi" w:cstheme="majorHAnsi"/>
          <w:i/>
          <w:iCs/>
          <w:sz w:val="22"/>
          <w:szCs w:val="22"/>
          <w:lang w:val="en-US"/>
        </w:rPr>
        <w:t>Online Othering</w:t>
      </w:r>
      <w:r w:rsidRPr="003D40D3">
        <w:rPr>
          <w:rFonts w:asciiTheme="majorHAnsi" w:hAnsiTheme="majorHAnsi" w:cstheme="majorHAnsi"/>
          <w:sz w:val="22"/>
          <w:szCs w:val="22"/>
          <w:lang w:val="en-US"/>
        </w:rPr>
        <w:t>, edited by K. Lumsden and E. Harmer. Cham: Springer International Publishing.</w:t>
      </w:r>
    </w:p>
    <w:p w14:paraId="1FD82E00" w14:textId="42C47476" w:rsidR="009B784F" w:rsidRPr="003D40D3" w:rsidRDefault="00D67527"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rPr>
        <w:fldChar w:fldCharType="end"/>
      </w:r>
      <w:r w:rsidR="00D50F28" w:rsidRPr="003D40D3">
        <w:rPr>
          <w:rFonts w:asciiTheme="majorHAnsi" w:hAnsiTheme="majorHAnsi" w:cstheme="majorHAnsi"/>
          <w:sz w:val="22"/>
          <w:szCs w:val="22"/>
          <w:lang w:val="en-US"/>
        </w:rPr>
        <w:t xml:space="preserve"> Perrin, Sarah, Karine Bertrand, and Emmanuel Langlois. 2021. “Avoiding the Stigma. A Qualitative Study of Socially Included Women’s Experiences of Drug Use and Dealing, Health Services and the Police in France.” </w:t>
      </w:r>
      <w:r w:rsidR="00D50F28" w:rsidRPr="003D40D3">
        <w:rPr>
          <w:rFonts w:asciiTheme="majorHAnsi" w:hAnsiTheme="majorHAnsi" w:cstheme="majorHAnsi"/>
          <w:i/>
          <w:iCs/>
          <w:sz w:val="22"/>
          <w:szCs w:val="22"/>
          <w:lang w:val="en-US"/>
        </w:rPr>
        <w:t>International Journal of Drug Policy</w:t>
      </w:r>
      <w:r w:rsidR="00D50F28" w:rsidRPr="003D40D3">
        <w:rPr>
          <w:rFonts w:asciiTheme="majorHAnsi" w:hAnsiTheme="majorHAnsi" w:cstheme="majorHAnsi"/>
          <w:sz w:val="22"/>
          <w:szCs w:val="22"/>
          <w:lang w:val="en-US"/>
        </w:rPr>
        <w:t xml:space="preserve"> 87:102850. doi: 10.1016/j.drugpo.2020.102850.</w:t>
      </w:r>
    </w:p>
    <w:p w14:paraId="05B4A43E" w14:textId="3A3878E8" w:rsidR="004B7100" w:rsidRPr="003D40D3" w:rsidRDefault="004B7100" w:rsidP="0098283C">
      <w:pPr>
        <w:spacing w:line="276" w:lineRule="auto"/>
        <w:rPr>
          <w:rFonts w:asciiTheme="majorHAnsi" w:hAnsiTheme="majorHAnsi" w:cstheme="majorHAnsi"/>
          <w:sz w:val="22"/>
          <w:szCs w:val="22"/>
          <w:lang w:val="en-US"/>
        </w:rPr>
      </w:pPr>
    </w:p>
    <w:p w14:paraId="0319FC6E" w14:textId="77777777" w:rsidR="009B784F" w:rsidRPr="003D40D3" w:rsidRDefault="009B784F"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Documentary</w:t>
      </w:r>
    </w:p>
    <w:p w14:paraId="16F5BDC3" w14:textId="77777777" w:rsidR="009B784F" w:rsidRPr="003D40D3" w:rsidRDefault="009B784F" w:rsidP="0098283C">
      <w:pPr>
        <w:pStyle w:val="ListParagraph"/>
        <w:numPr>
          <w:ilvl w:val="0"/>
          <w:numId w:val="13"/>
        </w:num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Schwarz, J. (Director). (2011). Vito. First Run Features. </w:t>
      </w:r>
    </w:p>
    <w:p w14:paraId="6C7DA55A" w14:textId="61307B56" w:rsidR="009B784F" w:rsidRPr="003D40D3" w:rsidRDefault="009B784F" w:rsidP="0098283C">
      <w:pPr>
        <w:pStyle w:val="ListParagraph"/>
        <w:numPr>
          <w:ilvl w:val="1"/>
          <w:numId w:val="2"/>
        </w:numPr>
        <w:spacing w:line="276" w:lineRule="auto"/>
        <w:rPr>
          <w:rFonts w:asciiTheme="majorHAnsi" w:hAnsiTheme="majorHAnsi" w:cstheme="majorHAnsi"/>
          <w:sz w:val="22"/>
          <w:szCs w:val="22"/>
        </w:rPr>
      </w:pPr>
      <w:r w:rsidRPr="004A32DE">
        <w:rPr>
          <w:rFonts w:asciiTheme="majorHAnsi" w:hAnsiTheme="majorHAnsi" w:cstheme="majorHAnsi"/>
          <w:sz w:val="22"/>
          <w:szCs w:val="22"/>
        </w:rPr>
        <w:t>https://mcmaster.kanopy.com/video/vito</w:t>
      </w:r>
    </w:p>
    <w:p w14:paraId="31DC8557" w14:textId="77777777" w:rsidR="008736EB" w:rsidRPr="003D40D3" w:rsidRDefault="008736EB" w:rsidP="0098283C">
      <w:pPr>
        <w:spacing w:line="276" w:lineRule="auto"/>
        <w:rPr>
          <w:rFonts w:asciiTheme="majorHAnsi" w:hAnsiTheme="majorHAnsi" w:cstheme="majorHAnsi"/>
          <w:b/>
          <w:bCs/>
          <w:sz w:val="22"/>
          <w:szCs w:val="22"/>
        </w:rPr>
      </w:pPr>
    </w:p>
    <w:p w14:paraId="2061400E" w14:textId="20FD2EE1" w:rsidR="006064EA" w:rsidRPr="003D40D3" w:rsidRDefault="0071696B" w:rsidP="0098283C">
      <w:pPr>
        <w:shd w:val="clear" w:color="auto" w:fill="E7E6E6" w:themeFill="background2"/>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 xml:space="preserve">Week 4: </w:t>
      </w:r>
      <w:r w:rsidR="00E377D4" w:rsidRPr="003D40D3">
        <w:rPr>
          <w:rFonts w:asciiTheme="majorHAnsi" w:hAnsiTheme="majorHAnsi" w:cstheme="majorHAnsi"/>
          <w:b/>
          <w:bCs/>
          <w:sz w:val="22"/>
          <w:szCs w:val="22"/>
        </w:rPr>
        <w:t>February 2nd</w:t>
      </w:r>
    </w:p>
    <w:p w14:paraId="7D89C8D5" w14:textId="0CE1D4C5" w:rsidR="00DD291E" w:rsidRPr="00F5046E" w:rsidRDefault="004A174A" w:rsidP="0098283C">
      <w:pPr>
        <w:pStyle w:val="Subtitle"/>
        <w:spacing w:line="276" w:lineRule="auto"/>
        <w:rPr>
          <w:rStyle w:val="Strong"/>
        </w:rPr>
      </w:pPr>
      <w:r w:rsidRPr="00F5046E">
        <w:rPr>
          <w:rStyle w:val="Strong"/>
        </w:rPr>
        <w:t xml:space="preserve">Race/Ethnicity </w:t>
      </w:r>
    </w:p>
    <w:p w14:paraId="47F4B925" w14:textId="3BE19F89" w:rsidR="00FC0169" w:rsidRPr="00FC0169" w:rsidRDefault="00FC0169" w:rsidP="00FC0169">
      <w:pPr>
        <w:spacing w:line="276" w:lineRule="auto"/>
        <w:rPr>
          <w:rFonts w:asciiTheme="majorHAnsi" w:hAnsiTheme="majorHAnsi" w:cstheme="majorHAnsi"/>
          <w:b/>
          <w:bCs/>
          <w:smallCaps/>
          <w:spacing w:val="5"/>
          <w:sz w:val="22"/>
          <w:szCs w:val="22"/>
        </w:rPr>
      </w:pPr>
      <w:r w:rsidRPr="003D40D3">
        <w:rPr>
          <w:rStyle w:val="IntenseReference"/>
          <w:rFonts w:asciiTheme="majorHAnsi" w:hAnsiTheme="majorHAnsi" w:cstheme="majorHAnsi"/>
          <w:color w:val="auto"/>
          <w:sz w:val="22"/>
          <w:szCs w:val="22"/>
        </w:rPr>
        <w:t>Readings</w:t>
      </w:r>
    </w:p>
    <w:p w14:paraId="096DA1C8" w14:textId="6CBA73AE" w:rsidR="00FC0169" w:rsidRDefault="00DD291E" w:rsidP="00FC0169">
      <w:pPr>
        <w:pStyle w:val="Bibliography"/>
        <w:spacing w:line="276" w:lineRule="auto"/>
        <w:ind w:left="0" w:firstLine="0"/>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Li, Yao, and Harvey L. Nicholson. 2021. “When ‘Model Minorities’ Become ‘Yellow Peril’—Othering and </w:t>
      </w:r>
    </w:p>
    <w:p w14:paraId="10B6BC8A" w14:textId="2B26C559" w:rsidR="00DD291E" w:rsidRPr="003D40D3" w:rsidRDefault="00DD291E" w:rsidP="00FC0169">
      <w:pPr>
        <w:pStyle w:val="Bibliography"/>
        <w:spacing w:line="276" w:lineRule="auto"/>
        <w:ind w:firstLine="0"/>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the Racialization of Asian Americans in the COVID‐19 Pandemic.” </w:t>
      </w:r>
      <w:r w:rsidRPr="003D40D3">
        <w:rPr>
          <w:rFonts w:asciiTheme="majorHAnsi" w:hAnsiTheme="majorHAnsi" w:cstheme="majorHAnsi"/>
          <w:i/>
          <w:iCs/>
          <w:sz w:val="22"/>
          <w:szCs w:val="22"/>
          <w:lang w:val="en-US"/>
        </w:rPr>
        <w:t>Sociology Compass</w:t>
      </w:r>
      <w:r w:rsidRPr="003D40D3">
        <w:rPr>
          <w:rFonts w:asciiTheme="majorHAnsi" w:hAnsiTheme="majorHAnsi" w:cstheme="majorHAnsi"/>
          <w:sz w:val="22"/>
          <w:szCs w:val="22"/>
          <w:lang w:val="en-US"/>
        </w:rPr>
        <w:t xml:space="preserve"> 15(2). doi: 10.1111/soc4.12849.</w:t>
      </w:r>
    </w:p>
    <w:p w14:paraId="0194ADB3" w14:textId="3FD86C2B" w:rsidR="00FC0169" w:rsidRDefault="00F93708" w:rsidP="00FC0169">
      <w:pPr>
        <w:pStyle w:val="Bibliography"/>
        <w:spacing w:line="276" w:lineRule="auto"/>
        <w:ind w:left="0" w:firstLine="0"/>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Udah, Hyacinth. 2019. “Searching for a Place to Belong in a Time of Othering.” </w:t>
      </w:r>
      <w:r w:rsidRPr="003D40D3">
        <w:rPr>
          <w:rFonts w:asciiTheme="majorHAnsi" w:hAnsiTheme="majorHAnsi" w:cstheme="majorHAnsi"/>
          <w:i/>
          <w:iCs/>
          <w:sz w:val="22"/>
          <w:szCs w:val="22"/>
          <w:lang w:val="en-US"/>
        </w:rPr>
        <w:t>Social Sciences</w:t>
      </w:r>
      <w:r w:rsidRPr="003D40D3">
        <w:rPr>
          <w:rFonts w:asciiTheme="majorHAnsi" w:hAnsiTheme="majorHAnsi" w:cstheme="majorHAnsi"/>
          <w:sz w:val="22"/>
          <w:szCs w:val="22"/>
          <w:lang w:val="en-US"/>
        </w:rPr>
        <w:t xml:space="preserve"> 8(11):297. </w:t>
      </w:r>
    </w:p>
    <w:p w14:paraId="33677C26" w14:textId="45E8731B" w:rsidR="001760BF" w:rsidRPr="003D40D3" w:rsidRDefault="00F93708" w:rsidP="00FC0169">
      <w:pPr>
        <w:pStyle w:val="Bibliography"/>
        <w:spacing w:line="276" w:lineRule="auto"/>
        <w:ind w:left="0" w:firstLine="720"/>
        <w:rPr>
          <w:rFonts w:asciiTheme="majorHAnsi" w:hAnsiTheme="majorHAnsi" w:cstheme="majorHAnsi"/>
          <w:sz w:val="22"/>
          <w:szCs w:val="22"/>
          <w:lang w:val="en-US"/>
        </w:rPr>
      </w:pPr>
      <w:r w:rsidRPr="003D40D3">
        <w:rPr>
          <w:rFonts w:asciiTheme="majorHAnsi" w:hAnsiTheme="majorHAnsi" w:cstheme="majorHAnsi"/>
          <w:sz w:val="22"/>
          <w:szCs w:val="22"/>
          <w:lang w:val="en-US"/>
        </w:rPr>
        <w:t>doi: 10.3390/socsci8110297.</w:t>
      </w:r>
    </w:p>
    <w:p w14:paraId="4EE20AAE" w14:textId="77777777" w:rsidR="00134A52" w:rsidRPr="003D40D3" w:rsidRDefault="00134A52" w:rsidP="0098283C">
      <w:pPr>
        <w:spacing w:line="276" w:lineRule="auto"/>
        <w:rPr>
          <w:rFonts w:asciiTheme="majorHAnsi" w:hAnsiTheme="majorHAnsi" w:cstheme="majorHAnsi"/>
          <w:sz w:val="22"/>
          <w:szCs w:val="22"/>
          <w:lang w:val="en-US"/>
        </w:rPr>
      </w:pPr>
    </w:p>
    <w:p w14:paraId="7792AF25" w14:textId="10CCF573" w:rsidR="001760BF" w:rsidRPr="003D40D3" w:rsidRDefault="001760BF"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lastRenderedPageBreak/>
        <w:t>Documentary</w:t>
      </w:r>
    </w:p>
    <w:p w14:paraId="13392BFC" w14:textId="72DB9FFF" w:rsidR="00AB0559" w:rsidRDefault="001A3715"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Fendelman, Joel. 2018. </w:t>
      </w:r>
      <w:r w:rsidRPr="003D40D3">
        <w:rPr>
          <w:rFonts w:asciiTheme="majorHAnsi" w:hAnsiTheme="majorHAnsi" w:cstheme="majorHAnsi"/>
          <w:i/>
          <w:iCs/>
          <w:sz w:val="22"/>
          <w:szCs w:val="22"/>
          <w:lang w:val="en-US"/>
        </w:rPr>
        <w:t>Man of Fire</w:t>
      </w:r>
      <w:r w:rsidRPr="003D40D3">
        <w:rPr>
          <w:rFonts w:asciiTheme="majorHAnsi" w:hAnsiTheme="majorHAnsi" w:cstheme="majorHAnsi"/>
          <w:sz w:val="22"/>
          <w:szCs w:val="22"/>
          <w:lang w:val="en-US"/>
        </w:rPr>
        <w:t>.</w:t>
      </w:r>
    </w:p>
    <w:p w14:paraId="6E95F5F1" w14:textId="77777777" w:rsidR="00F5046E" w:rsidRPr="00F5046E" w:rsidRDefault="00F5046E" w:rsidP="00F5046E">
      <w:pPr>
        <w:rPr>
          <w:lang w:val="en-US"/>
        </w:rPr>
      </w:pPr>
    </w:p>
    <w:p w14:paraId="0B4C466F" w14:textId="25735EE9" w:rsidR="00AB0559" w:rsidRPr="003D40D3" w:rsidRDefault="00AB0559" w:rsidP="0098283C">
      <w:pPr>
        <w:shd w:val="clear" w:color="auto" w:fill="E7E6E6" w:themeFill="background2"/>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 xml:space="preserve">Week </w:t>
      </w:r>
      <w:r w:rsidR="00F40C35" w:rsidRPr="003D40D3">
        <w:rPr>
          <w:rFonts w:asciiTheme="majorHAnsi" w:hAnsiTheme="majorHAnsi" w:cstheme="majorHAnsi"/>
          <w:b/>
          <w:bCs/>
          <w:sz w:val="22"/>
          <w:szCs w:val="22"/>
        </w:rPr>
        <w:t>5</w:t>
      </w:r>
      <w:r w:rsidRPr="003D40D3">
        <w:rPr>
          <w:rFonts w:asciiTheme="majorHAnsi" w:hAnsiTheme="majorHAnsi" w:cstheme="majorHAnsi"/>
          <w:b/>
          <w:bCs/>
          <w:sz w:val="22"/>
          <w:szCs w:val="22"/>
        </w:rPr>
        <w:t xml:space="preserve">: </w:t>
      </w:r>
      <w:r w:rsidR="00E377D4" w:rsidRPr="003D40D3">
        <w:rPr>
          <w:rFonts w:asciiTheme="majorHAnsi" w:hAnsiTheme="majorHAnsi" w:cstheme="majorHAnsi"/>
          <w:b/>
          <w:bCs/>
          <w:sz w:val="22"/>
          <w:szCs w:val="22"/>
        </w:rPr>
        <w:t>February 9th</w:t>
      </w:r>
    </w:p>
    <w:p w14:paraId="51231D53" w14:textId="22FCEBFA" w:rsidR="004A174A" w:rsidRPr="00F5046E" w:rsidRDefault="000E39FC" w:rsidP="0098283C">
      <w:pPr>
        <w:pStyle w:val="Subtitle"/>
        <w:spacing w:line="276" w:lineRule="auto"/>
        <w:rPr>
          <w:rStyle w:val="Strong"/>
        </w:rPr>
      </w:pPr>
      <w:r w:rsidRPr="00F5046E">
        <w:rPr>
          <w:rStyle w:val="Strong"/>
        </w:rPr>
        <w:t>Indigenous Peoples</w:t>
      </w:r>
    </w:p>
    <w:p w14:paraId="57052277" w14:textId="519A1FF7" w:rsidR="00A71EA4" w:rsidRPr="003D40D3" w:rsidRDefault="00A71EA4"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Readings</w:t>
      </w:r>
    </w:p>
    <w:p w14:paraId="5D4FA597" w14:textId="1A8A7C35" w:rsidR="009400AC" w:rsidRPr="003D40D3" w:rsidRDefault="009400AC" w:rsidP="0098283C">
      <w:pPr>
        <w:pStyle w:val="Default"/>
        <w:spacing w:line="276" w:lineRule="auto"/>
        <w:rPr>
          <w:rFonts w:asciiTheme="majorHAnsi" w:hAnsiTheme="majorHAnsi" w:cstheme="majorHAnsi"/>
          <w:sz w:val="22"/>
          <w:szCs w:val="22"/>
        </w:rPr>
      </w:pPr>
      <w:r w:rsidRPr="003D40D3">
        <w:rPr>
          <w:rFonts w:asciiTheme="majorHAnsi" w:hAnsiTheme="majorHAnsi" w:cstheme="majorHAnsi"/>
          <w:sz w:val="22"/>
          <w:szCs w:val="22"/>
        </w:rPr>
        <w:t>Denis, Jeffrey S. 2015. “Contact Theory in a Small-Town Settler-Colonial Context: The Reproduction of</w:t>
      </w:r>
    </w:p>
    <w:p w14:paraId="53908578" w14:textId="77777777" w:rsidR="009400AC" w:rsidRPr="003D40D3" w:rsidRDefault="009400AC" w:rsidP="0098283C">
      <w:pPr>
        <w:pStyle w:val="Default"/>
        <w:spacing w:line="276" w:lineRule="auto"/>
        <w:ind w:firstLine="720"/>
        <w:rPr>
          <w:rFonts w:asciiTheme="majorHAnsi" w:hAnsiTheme="majorHAnsi" w:cstheme="majorHAnsi"/>
          <w:sz w:val="22"/>
          <w:szCs w:val="22"/>
        </w:rPr>
      </w:pPr>
      <w:r w:rsidRPr="003D40D3">
        <w:rPr>
          <w:rFonts w:asciiTheme="majorHAnsi" w:hAnsiTheme="majorHAnsi" w:cstheme="majorHAnsi"/>
          <w:sz w:val="22"/>
          <w:szCs w:val="22"/>
        </w:rPr>
        <w:t xml:space="preserve">Laissez-Faire Racism in Indigenous-White Canadian Relations.” </w:t>
      </w:r>
      <w:r w:rsidRPr="003D40D3">
        <w:rPr>
          <w:rFonts w:asciiTheme="majorHAnsi" w:hAnsiTheme="majorHAnsi" w:cstheme="majorHAnsi"/>
          <w:i/>
          <w:iCs/>
          <w:sz w:val="22"/>
          <w:szCs w:val="22"/>
        </w:rPr>
        <w:t xml:space="preserve">American Sociological Review </w:t>
      </w:r>
    </w:p>
    <w:p w14:paraId="6A5D30D8" w14:textId="50DE1ABA" w:rsidR="009400AC" w:rsidRPr="003D40D3" w:rsidRDefault="009400AC" w:rsidP="0098283C">
      <w:pPr>
        <w:autoSpaceDE w:val="0"/>
        <w:autoSpaceDN w:val="0"/>
        <w:adjustRightInd w:val="0"/>
        <w:spacing w:line="276" w:lineRule="auto"/>
        <w:ind w:firstLine="720"/>
        <w:rPr>
          <w:rFonts w:asciiTheme="majorHAnsi" w:hAnsiTheme="majorHAnsi" w:cstheme="majorHAnsi"/>
          <w:sz w:val="22"/>
          <w:szCs w:val="22"/>
        </w:rPr>
      </w:pPr>
      <w:r w:rsidRPr="003D40D3">
        <w:rPr>
          <w:rFonts w:asciiTheme="majorHAnsi" w:hAnsiTheme="majorHAnsi" w:cstheme="majorHAnsi"/>
          <w:sz w:val="22"/>
          <w:szCs w:val="22"/>
        </w:rPr>
        <w:t>80(1): 218-242.</w:t>
      </w:r>
    </w:p>
    <w:p w14:paraId="184235A0" w14:textId="77777777" w:rsidR="000970DC" w:rsidRPr="003D40D3" w:rsidRDefault="000970DC" w:rsidP="0098283C">
      <w:pPr>
        <w:autoSpaceDE w:val="0"/>
        <w:autoSpaceDN w:val="0"/>
        <w:adjustRightInd w:val="0"/>
        <w:spacing w:line="276" w:lineRule="auto"/>
        <w:rPr>
          <w:rFonts w:asciiTheme="majorHAnsi" w:hAnsiTheme="majorHAnsi" w:cstheme="majorHAnsi"/>
          <w:sz w:val="22"/>
          <w:szCs w:val="22"/>
        </w:rPr>
      </w:pPr>
      <w:r w:rsidRPr="003D40D3">
        <w:rPr>
          <w:rFonts w:asciiTheme="majorHAnsi" w:hAnsiTheme="majorHAnsi" w:cstheme="majorHAnsi"/>
          <w:sz w:val="22"/>
          <w:szCs w:val="22"/>
        </w:rPr>
        <w:t>Corntassel, Jeff, and Cindy Holder. 2008. “Who’s Sorry Now? Government Apologies, Truth</w:t>
      </w:r>
    </w:p>
    <w:p w14:paraId="3F0FFCB0" w14:textId="5FED4A4F" w:rsidR="000970DC" w:rsidRPr="003D40D3" w:rsidRDefault="000970DC" w:rsidP="0098283C">
      <w:pPr>
        <w:autoSpaceDE w:val="0"/>
        <w:autoSpaceDN w:val="0"/>
        <w:adjustRightInd w:val="0"/>
        <w:spacing w:line="276" w:lineRule="auto"/>
        <w:ind w:left="720"/>
        <w:rPr>
          <w:rFonts w:asciiTheme="majorHAnsi" w:hAnsiTheme="majorHAnsi" w:cstheme="majorHAnsi"/>
          <w:sz w:val="22"/>
          <w:szCs w:val="22"/>
        </w:rPr>
      </w:pPr>
      <w:r w:rsidRPr="003D40D3">
        <w:rPr>
          <w:rFonts w:asciiTheme="majorHAnsi" w:hAnsiTheme="majorHAnsi" w:cstheme="majorHAnsi"/>
          <w:sz w:val="22"/>
          <w:szCs w:val="22"/>
        </w:rPr>
        <w:t xml:space="preserve">Commissions, and Indigenous Self-Determination in Australia, Canada, Guatemala, and Peru.” </w:t>
      </w:r>
      <w:r w:rsidRPr="003D40D3">
        <w:rPr>
          <w:rFonts w:asciiTheme="majorHAnsi" w:hAnsiTheme="majorHAnsi" w:cstheme="majorHAnsi"/>
          <w:i/>
          <w:sz w:val="22"/>
          <w:szCs w:val="22"/>
        </w:rPr>
        <w:t>Human Rights Review</w:t>
      </w:r>
      <w:r w:rsidRPr="003D40D3">
        <w:rPr>
          <w:rFonts w:asciiTheme="majorHAnsi" w:hAnsiTheme="majorHAnsi" w:cstheme="majorHAnsi"/>
          <w:sz w:val="22"/>
          <w:szCs w:val="22"/>
        </w:rPr>
        <w:t xml:space="preserve"> 9(4): 465-489.</w:t>
      </w:r>
    </w:p>
    <w:p w14:paraId="2D4895E9" w14:textId="77777777" w:rsidR="00134A52" w:rsidRPr="003D40D3" w:rsidRDefault="00134A52" w:rsidP="0098283C">
      <w:pPr>
        <w:autoSpaceDE w:val="0"/>
        <w:autoSpaceDN w:val="0"/>
        <w:adjustRightInd w:val="0"/>
        <w:spacing w:line="276" w:lineRule="auto"/>
        <w:ind w:left="720"/>
        <w:rPr>
          <w:rFonts w:asciiTheme="majorHAnsi" w:hAnsiTheme="majorHAnsi" w:cstheme="majorHAnsi"/>
          <w:sz w:val="22"/>
          <w:szCs w:val="22"/>
        </w:rPr>
      </w:pPr>
    </w:p>
    <w:p w14:paraId="3FBF4900" w14:textId="77777777" w:rsidR="00134A52" w:rsidRPr="003D40D3" w:rsidRDefault="00134A52"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Documentary</w:t>
      </w:r>
    </w:p>
    <w:p w14:paraId="286061D7" w14:textId="77777777" w:rsidR="00134A52" w:rsidRPr="003D40D3" w:rsidRDefault="00134A52" w:rsidP="0098283C">
      <w:pPr>
        <w:autoSpaceDE w:val="0"/>
        <w:autoSpaceDN w:val="0"/>
        <w:adjustRightInd w:val="0"/>
        <w:spacing w:line="276" w:lineRule="auto"/>
        <w:rPr>
          <w:rFonts w:asciiTheme="majorHAnsi" w:hAnsiTheme="majorHAnsi" w:cstheme="majorHAnsi"/>
          <w:sz w:val="22"/>
          <w:szCs w:val="22"/>
        </w:rPr>
      </w:pPr>
      <w:r w:rsidRPr="003D40D3">
        <w:rPr>
          <w:rFonts w:asciiTheme="majorHAnsi" w:hAnsiTheme="majorHAnsi" w:cstheme="majorHAnsi"/>
          <w:i/>
          <w:sz w:val="22"/>
          <w:szCs w:val="22"/>
        </w:rPr>
        <w:t>Muffins for Granny</w:t>
      </w:r>
      <w:r w:rsidRPr="003D40D3">
        <w:rPr>
          <w:rFonts w:asciiTheme="majorHAnsi" w:hAnsiTheme="majorHAnsi" w:cstheme="majorHAnsi"/>
          <w:sz w:val="22"/>
          <w:szCs w:val="22"/>
        </w:rPr>
        <w:t xml:space="preserve">. 2008. Film directed by Nadia McLaren. Mongrel Media. </w:t>
      </w:r>
    </w:p>
    <w:p w14:paraId="14962A9B" w14:textId="77777777" w:rsidR="00134A52" w:rsidRPr="003D40D3" w:rsidRDefault="00134A52" w:rsidP="0098283C">
      <w:pPr>
        <w:autoSpaceDE w:val="0"/>
        <w:autoSpaceDN w:val="0"/>
        <w:adjustRightInd w:val="0"/>
        <w:spacing w:line="276" w:lineRule="auto"/>
        <w:rPr>
          <w:rFonts w:asciiTheme="majorHAnsi" w:hAnsiTheme="majorHAnsi" w:cstheme="majorHAnsi"/>
          <w:sz w:val="22"/>
          <w:szCs w:val="22"/>
        </w:rPr>
      </w:pPr>
      <w:r w:rsidRPr="003D40D3">
        <w:rPr>
          <w:rFonts w:asciiTheme="majorHAnsi" w:hAnsiTheme="majorHAnsi" w:cstheme="majorHAnsi"/>
          <w:sz w:val="22"/>
          <w:szCs w:val="22"/>
        </w:rPr>
        <w:tab/>
        <w:t>[* Available for streaming through McMaster library system]</w:t>
      </w:r>
    </w:p>
    <w:p w14:paraId="6C6921CA" w14:textId="77777777" w:rsidR="000970DC" w:rsidRPr="003D40D3" w:rsidRDefault="000970DC" w:rsidP="0098283C">
      <w:pPr>
        <w:autoSpaceDE w:val="0"/>
        <w:autoSpaceDN w:val="0"/>
        <w:adjustRightInd w:val="0"/>
        <w:spacing w:line="276" w:lineRule="auto"/>
        <w:rPr>
          <w:rFonts w:asciiTheme="majorHAnsi" w:hAnsiTheme="majorHAnsi" w:cstheme="majorHAnsi"/>
          <w:sz w:val="22"/>
          <w:szCs w:val="22"/>
        </w:rPr>
      </w:pPr>
    </w:p>
    <w:p w14:paraId="1B4927D9" w14:textId="3DEBF80D" w:rsidR="001A3715" w:rsidRPr="00F5046E" w:rsidRDefault="001A3715" w:rsidP="0098283C">
      <w:pPr>
        <w:spacing w:line="276" w:lineRule="auto"/>
        <w:rPr>
          <w:rStyle w:val="IntenseReference"/>
          <w:rFonts w:asciiTheme="majorHAnsi" w:hAnsiTheme="majorHAnsi" w:cstheme="majorHAnsi"/>
          <w:color w:val="000000" w:themeColor="text1"/>
          <w:sz w:val="22"/>
          <w:szCs w:val="22"/>
        </w:rPr>
      </w:pPr>
      <w:r w:rsidRPr="00F5046E">
        <w:rPr>
          <w:rStyle w:val="IntenseReference"/>
          <w:rFonts w:asciiTheme="majorHAnsi" w:hAnsiTheme="majorHAnsi" w:cstheme="majorHAnsi"/>
          <w:color w:val="000000" w:themeColor="text1"/>
          <w:sz w:val="22"/>
          <w:szCs w:val="22"/>
        </w:rPr>
        <w:t>Suggested</w:t>
      </w:r>
    </w:p>
    <w:p w14:paraId="1155A0A8" w14:textId="77777777" w:rsidR="001A3715" w:rsidRPr="003D40D3" w:rsidRDefault="001A3715" w:rsidP="0098283C">
      <w:pPr>
        <w:autoSpaceDE w:val="0"/>
        <w:autoSpaceDN w:val="0"/>
        <w:adjustRightInd w:val="0"/>
        <w:spacing w:line="276" w:lineRule="auto"/>
        <w:rPr>
          <w:rFonts w:asciiTheme="majorHAnsi" w:hAnsiTheme="majorHAnsi" w:cstheme="majorHAnsi"/>
          <w:sz w:val="22"/>
          <w:szCs w:val="22"/>
        </w:rPr>
      </w:pPr>
      <w:r w:rsidRPr="003D40D3">
        <w:rPr>
          <w:rFonts w:asciiTheme="majorHAnsi" w:hAnsiTheme="majorHAnsi" w:cstheme="majorHAnsi"/>
          <w:sz w:val="22"/>
          <w:szCs w:val="22"/>
        </w:rPr>
        <w:t>Bombay, Amy, Kimberly Matheson, and Hymie Anisman. 2014. “The Intergenerational Effects of Indian</w:t>
      </w:r>
    </w:p>
    <w:p w14:paraId="109077EE" w14:textId="50C095F1" w:rsidR="001A3715" w:rsidRPr="003D40D3" w:rsidRDefault="001A3715" w:rsidP="0098283C">
      <w:pPr>
        <w:autoSpaceDE w:val="0"/>
        <w:autoSpaceDN w:val="0"/>
        <w:adjustRightInd w:val="0"/>
        <w:spacing w:line="276" w:lineRule="auto"/>
        <w:ind w:left="720"/>
        <w:rPr>
          <w:rFonts w:asciiTheme="majorHAnsi" w:hAnsiTheme="majorHAnsi" w:cstheme="majorHAnsi"/>
          <w:sz w:val="22"/>
          <w:szCs w:val="22"/>
        </w:rPr>
      </w:pPr>
      <w:r w:rsidRPr="003D40D3">
        <w:rPr>
          <w:rFonts w:asciiTheme="majorHAnsi" w:hAnsiTheme="majorHAnsi" w:cstheme="majorHAnsi"/>
          <w:sz w:val="22"/>
          <w:szCs w:val="22"/>
        </w:rPr>
        <w:t xml:space="preserve">Residential Schools: Implications for the Concept of Historical Trauma.” </w:t>
      </w:r>
      <w:r w:rsidRPr="003D40D3">
        <w:rPr>
          <w:rFonts w:asciiTheme="majorHAnsi" w:hAnsiTheme="majorHAnsi" w:cstheme="majorHAnsi"/>
          <w:i/>
          <w:sz w:val="22"/>
          <w:szCs w:val="22"/>
        </w:rPr>
        <w:t>Transcultural Psychiatry</w:t>
      </w:r>
      <w:r w:rsidRPr="003D40D3">
        <w:rPr>
          <w:rFonts w:asciiTheme="majorHAnsi" w:hAnsiTheme="majorHAnsi" w:cstheme="majorHAnsi"/>
          <w:sz w:val="22"/>
          <w:szCs w:val="22"/>
        </w:rPr>
        <w:t xml:space="preserve"> 51: 320-338.</w:t>
      </w:r>
    </w:p>
    <w:p w14:paraId="36443D8A" w14:textId="77777777" w:rsidR="00BC614D" w:rsidRPr="003D40D3" w:rsidRDefault="00E821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Ramos, H. (2008). Opportunity for Whom?: Political Opportunity and Critical Events in Canadian</w:t>
      </w:r>
    </w:p>
    <w:p w14:paraId="6A828386" w14:textId="03A28507" w:rsidR="00E82183" w:rsidRPr="003D40D3" w:rsidRDefault="00E82183" w:rsidP="0098283C">
      <w:pPr>
        <w:spacing w:line="276" w:lineRule="auto"/>
        <w:ind w:left="720"/>
        <w:rPr>
          <w:rFonts w:asciiTheme="majorHAnsi" w:hAnsiTheme="majorHAnsi" w:cstheme="majorHAnsi"/>
          <w:sz w:val="22"/>
          <w:szCs w:val="22"/>
        </w:rPr>
      </w:pPr>
      <w:r w:rsidRPr="003D40D3">
        <w:rPr>
          <w:rFonts w:asciiTheme="majorHAnsi" w:hAnsiTheme="majorHAnsi" w:cstheme="majorHAnsi"/>
          <w:sz w:val="22"/>
          <w:szCs w:val="22"/>
        </w:rPr>
        <w:t xml:space="preserve">Aboriginal Mobilization, 1951-2000. </w:t>
      </w:r>
      <w:r w:rsidRPr="003D40D3">
        <w:rPr>
          <w:rFonts w:asciiTheme="majorHAnsi" w:hAnsiTheme="majorHAnsi" w:cstheme="majorHAnsi"/>
          <w:i/>
          <w:iCs/>
          <w:sz w:val="22"/>
          <w:szCs w:val="22"/>
        </w:rPr>
        <w:t>Social Forces</w:t>
      </w:r>
      <w:r w:rsidRPr="003D40D3">
        <w:rPr>
          <w:rFonts w:asciiTheme="majorHAnsi" w:hAnsiTheme="majorHAnsi" w:cstheme="majorHAnsi"/>
          <w:sz w:val="22"/>
          <w:szCs w:val="22"/>
        </w:rPr>
        <w:t xml:space="preserve">, </w:t>
      </w:r>
      <w:r w:rsidRPr="003D40D3">
        <w:rPr>
          <w:rFonts w:asciiTheme="majorHAnsi" w:hAnsiTheme="majorHAnsi" w:cstheme="majorHAnsi"/>
          <w:i/>
          <w:iCs/>
          <w:sz w:val="22"/>
          <w:szCs w:val="22"/>
        </w:rPr>
        <w:t>87</w:t>
      </w:r>
      <w:r w:rsidRPr="003D40D3">
        <w:rPr>
          <w:rFonts w:asciiTheme="majorHAnsi" w:hAnsiTheme="majorHAnsi" w:cstheme="majorHAnsi"/>
          <w:sz w:val="22"/>
          <w:szCs w:val="22"/>
        </w:rPr>
        <w:t xml:space="preserve">(2), 795–823. </w:t>
      </w:r>
      <w:r w:rsidRPr="003D40D3">
        <w:rPr>
          <w:rFonts w:asciiTheme="majorHAnsi" w:eastAsiaTheme="majorEastAsia" w:hAnsiTheme="majorHAnsi" w:cstheme="majorHAnsi"/>
          <w:sz w:val="22"/>
          <w:szCs w:val="22"/>
        </w:rPr>
        <w:t>https://doi.org/10.1353/sof.0.0145</w:t>
      </w:r>
    </w:p>
    <w:p w14:paraId="40DD6A64" w14:textId="77777777" w:rsidR="00514230" w:rsidRPr="003D40D3" w:rsidRDefault="00514230" w:rsidP="0098283C">
      <w:pPr>
        <w:spacing w:line="276" w:lineRule="auto"/>
        <w:rPr>
          <w:rFonts w:asciiTheme="majorHAnsi" w:hAnsiTheme="majorHAnsi" w:cstheme="majorHAnsi"/>
          <w:b/>
          <w:bCs/>
          <w:sz w:val="22"/>
          <w:szCs w:val="22"/>
        </w:rPr>
      </w:pPr>
    </w:p>
    <w:p w14:paraId="0D3C4395" w14:textId="4839BB86" w:rsidR="0071696B" w:rsidRPr="003D40D3" w:rsidRDefault="0021381E" w:rsidP="0098283C">
      <w:pPr>
        <w:shd w:val="clear" w:color="auto" w:fill="E7E6E6" w:themeFill="background2"/>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 xml:space="preserve">Week </w:t>
      </w:r>
      <w:r w:rsidR="00F40C35" w:rsidRPr="003D40D3">
        <w:rPr>
          <w:rFonts w:asciiTheme="majorHAnsi" w:hAnsiTheme="majorHAnsi" w:cstheme="majorHAnsi"/>
          <w:b/>
          <w:bCs/>
          <w:sz w:val="22"/>
          <w:szCs w:val="22"/>
        </w:rPr>
        <w:t>6</w:t>
      </w:r>
      <w:r w:rsidRPr="003D40D3">
        <w:rPr>
          <w:rFonts w:asciiTheme="majorHAnsi" w:hAnsiTheme="majorHAnsi" w:cstheme="majorHAnsi"/>
          <w:b/>
          <w:bCs/>
          <w:sz w:val="22"/>
          <w:szCs w:val="22"/>
        </w:rPr>
        <w:t xml:space="preserve">: </w:t>
      </w:r>
      <w:r w:rsidR="00E377D4" w:rsidRPr="003D40D3">
        <w:rPr>
          <w:rFonts w:asciiTheme="majorHAnsi" w:hAnsiTheme="majorHAnsi" w:cstheme="majorHAnsi"/>
          <w:b/>
          <w:bCs/>
          <w:sz w:val="22"/>
          <w:szCs w:val="22"/>
        </w:rPr>
        <w:t xml:space="preserve">February </w:t>
      </w:r>
      <w:r w:rsidR="006432A1" w:rsidRPr="003D40D3">
        <w:rPr>
          <w:rFonts w:asciiTheme="majorHAnsi" w:hAnsiTheme="majorHAnsi" w:cstheme="majorHAnsi"/>
          <w:b/>
          <w:bCs/>
          <w:sz w:val="22"/>
          <w:szCs w:val="22"/>
        </w:rPr>
        <w:t>16th</w:t>
      </w:r>
    </w:p>
    <w:p w14:paraId="5B589BAA" w14:textId="74094468" w:rsidR="0034699D" w:rsidRPr="003D40D3" w:rsidRDefault="0034699D" w:rsidP="0098283C">
      <w:pPr>
        <w:pStyle w:val="ListParagraph"/>
        <w:numPr>
          <w:ilvl w:val="0"/>
          <w:numId w:val="20"/>
        </w:numPr>
        <w:spacing w:line="276" w:lineRule="auto"/>
        <w:rPr>
          <w:rFonts w:asciiTheme="majorHAnsi" w:hAnsiTheme="majorHAnsi" w:cstheme="majorHAnsi"/>
          <w:sz w:val="22"/>
          <w:szCs w:val="22"/>
        </w:rPr>
      </w:pPr>
      <w:r w:rsidRPr="003D40D3">
        <w:rPr>
          <w:rFonts w:asciiTheme="majorHAnsi" w:hAnsiTheme="majorHAnsi" w:cstheme="majorHAnsi"/>
          <w:sz w:val="22"/>
          <w:szCs w:val="22"/>
        </w:rPr>
        <w:t>Test #1 (no lecture)</w:t>
      </w:r>
    </w:p>
    <w:p w14:paraId="743F6CC3" w14:textId="4F7ACC3D" w:rsidR="0034699D" w:rsidRPr="003D40D3" w:rsidRDefault="0034699D" w:rsidP="0098283C">
      <w:pPr>
        <w:spacing w:line="276" w:lineRule="auto"/>
        <w:rPr>
          <w:rStyle w:val="IntenseReference"/>
          <w:rFonts w:asciiTheme="majorHAnsi" w:hAnsiTheme="majorHAnsi" w:cstheme="majorHAnsi"/>
          <w:color w:val="auto"/>
          <w:sz w:val="22"/>
          <w:szCs w:val="22"/>
        </w:rPr>
      </w:pPr>
    </w:p>
    <w:p w14:paraId="34FA22B1" w14:textId="28D451B7" w:rsidR="001A57B1" w:rsidRPr="003D40D3" w:rsidRDefault="001A57B1" w:rsidP="0098283C">
      <w:pPr>
        <w:spacing w:line="276" w:lineRule="auto"/>
        <w:jc w:val="center"/>
        <w:rPr>
          <w:rFonts w:asciiTheme="majorHAnsi" w:hAnsiTheme="majorHAnsi" w:cstheme="majorHAnsi"/>
          <w:b/>
          <w:bCs/>
          <w:sz w:val="22"/>
          <w:szCs w:val="22"/>
        </w:rPr>
      </w:pPr>
      <w:r w:rsidRPr="003D40D3">
        <w:rPr>
          <w:rFonts w:asciiTheme="majorHAnsi" w:hAnsiTheme="majorHAnsi" w:cstheme="majorHAnsi"/>
          <w:b/>
          <w:bCs/>
          <w:sz w:val="22"/>
          <w:szCs w:val="22"/>
        </w:rPr>
        <w:t xml:space="preserve">**FEBRUARY 21-27TH </w:t>
      </w:r>
      <w:r w:rsidRPr="003D40D3">
        <w:rPr>
          <w:rFonts w:asciiTheme="majorHAnsi" w:hAnsiTheme="majorHAnsi" w:cstheme="majorHAnsi"/>
          <w:sz w:val="22"/>
          <w:szCs w:val="22"/>
        </w:rPr>
        <w:t>MID-TERM RECESS:</w:t>
      </w:r>
      <w:r w:rsidRPr="003D40D3">
        <w:rPr>
          <w:rFonts w:asciiTheme="majorHAnsi" w:hAnsiTheme="majorHAnsi" w:cstheme="majorHAnsi"/>
          <w:b/>
          <w:bCs/>
          <w:sz w:val="22"/>
          <w:szCs w:val="22"/>
        </w:rPr>
        <w:t xml:space="preserve"> NO CLASSES**</w:t>
      </w:r>
    </w:p>
    <w:p w14:paraId="6A9C7627" w14:textId="77777777" w:rsidR="0034699D" w:rsidRPr="003D40D3" w:rsidRDefault="0034699D" w:rsidP="0098283C">
      <w:pPr>
        <w:spacing w:line="276" w:lineRule="auto"/>
        <w:rPr>
          <w:rStyle w:val="IntenseReference"/>
          <w:rFonts w:asciiTheme="majorHAnsi" w:hAnsiTheme="majorHAnsi" w:cstheme="majorHAnsi"/>
          <w:color w:val="auto"/>
          <w:sz w:val="22"/>
          <w:szCs w:val="22"/>
        </w:rPr>
      </w:pPr>
    </w:p>
    <w:p w14:paraId="79D3DAB8" w14:textId="1B1576D9" w:rsidR="001A57B1" w:rsidRPr="003D40D3" w:rsidRDefault="001A57B1" w:rsidP="0098283C">
      <w:pPr>
        <w:shd w:val="clear" w:color="auto" w:fill="E7E6E6" w:themeFill="background2"/>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 xml:space="preserve">Week 7: </w:t>
      </w:r>
      <w:r w:rsidR="00A55531" w:rsidRPr="003D40D3">
        <w:rPr>
          <w:rFonts w:asciiTheme="majorHAnsi" w:hAnsiTheme="majorHAnsi" w:cstheme="majorHAnsi"/>
          <w:b/>
          <w:bCs/>
          <w:sz w:val="22"/>
          <w:szCs w:val="22"/>
        </w:rPr>
        <w:t>March 2nd</w:t>
      </w:r>
    </w:p>
    <w:p w14:paraId="2DA5C689" w14:textId="0F6DB733" w:rsidR="00036493" w:rsidRPr="00F5046E" w:rsidRDefault="00036493" w:rsidP="0098283C">
      <w:pPr>
        <w:spacing w:line="276" w:lineRule="auto"/>
        <w:rPr>
          <w:rStyle w:val="Strong"/>
          <w:rFonts w:asciiTheme="minorHAnsi" w:hAnsiTheme="minorHAnsi" w:cstheme="minorHAnsi"/>
        </w:rPr>
      </w:pPr>
      <w:r w:rsidRPr="00F5046E">
        <w:rPr>
          <w:rStyle w:val="Strong"/>
          <w:rFonts w:asciiTheme="minorHAnsi" w:hAnsiTheme="minorHAnsi" w:cstheme="minorHAnsi"/>
        </w:rPr>
        <w:t>Ability</w:t>
      </w:r>
    </w:p>
    <w:p w14:paraId="7C0F52F7" w14:textId="72EEB98D" w:rsidR="00134A52" w:rsidRPr="003D40D3" w:rsidRDefault="00134A52" w:rsidP="0098283C">
      <w:pPr>
        <w:spacing w:line="276" w:lineRule="auto"/>
        <w:rPr>
          <w:rStyle w:val="IntenseReference"/>
          <w:rFonts w:asciiTheme="majorHAnsi" w:hAnsiTheme="majorHAnsi" w:cstheme="majorHAnsi"/>
          <w:color w:val="auto"/>
          <w:sz w:val="22"/>
          <w:szCs w:val="22"/>
        </w:rPr>
      </w:pPr>
    </w:p>
    <w:p w14:paraId="4B513EBF" w14:textId="58EB4A08" w:rsidR="00134A52" w:rsidRPr="003D40D3" w:rsidRDefault="00134A52"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Readings</w:t>
      </w:r>
    </w:p>
    <w:p w14:paraId="35A68277" w14:textId="6DCA7E89" w:rsidR="00F627D2" w:rsidRPr="003D40D3" w:rsidRDefault="00F627D2"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Mik-Meyer, Nanna. 2016. “Othering, Ableism and Disability: A Discursive Analysis of Co-Workers’ Construction of Colleagues with Visible Impairments.” </w:t>
      </w:r>
      <w:r w:rsidRPr="003D40D3">
        <w:rPr>
          <w:rFonts w:asciiTheme="majorHAnsi" w:hAnsiTheme="majorHAnsi" w:cstheme="majorHAnsi"/>
          <w:i/>
          <w:iCs/>
          <w:sz w:val="22"/>
          <w:szCs w:val="22"/>
          <w:lang w:val="en-US"/>
        </w:rPr>
        <w:t>Human Relations</w:t>
      </w:r>
      <w:r w:rsidRPr="003D40D3">
        <w:rPr>
          <w:rFonts w:asciiTheme="majorHAnsi" w:hAnsiTheme="majorHAnsi" w:cstheme="majorHAnsi"/>
          <w:sz w:val="22"/>
          <w:szCs w:val="22"/>
          <w:lang w:val="en-US"/>
        </w:rPr>
        <w:t xml:space="preserve"> 69(6):1341–63. doi: 10.1177/0018726715618454.</w:t>
      </w:r>
    </w:p>
    <w:p w14:paraId="0C654AAE" w14:textId="54ABE3FC" w:rsidR="00581446" w:rsidRPr="003D40D3" w:rsidRDefault="00581446"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Nachman, Brett Ranon, and Kirsten R. Brown. 2020. “Omission and Othering: Constructing Autism on Community College Websites.” </w:t>
      </w:r>
      <w:r w:rsidRPr="003D40D3">
        <w:rPr>
          <w:rFonts w:asciiTheme="majorHAnsi" w:hAnsiTheme="majorHAnsi" w:cstheme="majorHAnsi"/>
          <w:i/>
          <w:iCs/>
          <w:sz w:val="22"/>
          <w:szCs w:val="22"/>
          <w:lang w:val="en-US"/>
        </w:rPr>
        <w:t>Community College Journal of Research and Practice</w:t>
      </w:r>
      <w:r w:rsidRPr="003D40D3">
        <w:rPr>
          <w:rFonts w:asciiTheme="majorHAnsi" w:hAnsiTheme="majorHAnsi" w:cstheme="majorHAnsi"/>
          <w:sz w:val="22"/>
          <w:szCs w:val="22"/>
          <w:lang w:val="en-US"/>
        </w:rPr>
        <w:t xml:space="preserve"> 44(3):211–23. doi: 10.1080/10668926.2019.1565845.</w:t>
      </w:r>
    </w:p>
    <w:p w14:paraId="61561A4E" w14:textId="77777777" w:rsidR="00134A52" w:rsidRPr="003D40D3" w:rsidRDefault="00134A52" w:rsidP="0098283C">
      <w:pPr>
        <w:spacing w:line="276" w:lineRule="auto"/>
        <w:rPr>
          <w:rFonts w:asciiTheme="majorHAnsi" w:hAnsiTheme="majorHAnsi" w:cstheme="majorHAnsi"/>
          <w:sz w:val="22"/>
          <w:szCs w:val="22"/>
          <w:lang w:val="en-US"/>
        </w:rPr>
      </w:pPr>
    </w:p>
    <w:p w14:paraId="05CC1DB6" w14:textId="450C8B47" w:rsidR="00A40246" w:rsidRPr="003D40D3" w:rsidRDefault="00D47360"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lastRenderedPageBreak/>
        <w:t>Supplemental</w:t>
      </w:r>
    </w:p>
    <w:p w14:paraId="297268A4" w14:textId="37D87A91" w:rsidR="001E3830" w:rsidRPr="003D40D3" w:rsidRDefault="00D74D57"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Kerzner, L., Temple Jones, C., Haller, B., &amp; Blaser, A. (2020). Rights and Representation: Media Narratives </w:t>
      </w:r>
    </w:p>
    <w:p w14:paraId="72F60DE3" w14:textId="1B1C5841" w:rsidR="007E1371" w:rsidRPr="003D40D3" w:rsidRDefault="00D74D57" w:rsidP="0098283C">
      <w:pPr>
        <w:spacing w:line="276" w:lineRule="auto"/>
        <w:ind w:left="720"/>
        <w:rPr>
          <w:rFonts w:asciiTheme="majorHAnsi" w:hAnsiTheme="majorHAnsi" w:cstheme="majorHAnsi"/>
          <w:sz w:val="22"/>
          <w:szCs w:val="22"/>
        </w:rPr>
      </w:pPr>
      <w:r w:rsidRPr="003D40D3">
        <w:rPr>
          <w:rFonts w:asciiTheme="majorHAnsi" w:hAnsiTheme="majorHAnsi" w:cstheme="majorHAnsi"/>
          <w:sz w:val="22"/>
          <w:szCs w:val="22"/>
        </w:rPr>
        <w:t xml:space="preserve">about Disabled People and Their Service Animals in Canadian Print News. </w:t>
      </w:r>
      <w:r w:rsidRPr="003D40D3">
        <w:rPr>
          <w:rFonts w:asciiTheme="majorHAnsi" w:hAnsiTheme="majorHAnsi" w:cstheme="majorHAnsi"/>
          <w:i/>
          <w:iCs/>
          <w:sz w:val="22"/>
          <w:szCs w:val="22"/>
        </w:rPr>
        <w:t>Canadian Journal of Disability Studies</w:t>
      </w:r>
      <w:r w:rsidRPr="003D40D3">
        <w:rPr>
          <w:rFonts w:asciiTheme="majorHAnsi" w:hAnsiTheme="majorHAnsi" w:cstheme="majorHAnsi"/>
          <w:sz w:val="22"/>
          <w:szCs w:val="22"/>
        </w:rPr>
        <w:t xml:space="preserve">, </w:t>
      </w:r>
      <w:r w:rsidRPr="003D40D3">
        <w:rPr>
          <w:rFonts w:asciiTheme="majorHAnsi" w:hAnsiTheme="majorHAnsi" w:cstheme="majorHAnsi"/>
          <w:i/>
          <w:iCs/>
          <w:sz w:val="22"/>
          <w:szCs w:val="22"/>
        </w:rPr>
        <w:t>9</w:t>
      </w:r>
      <w:r w:rsidRPr="003D40D3">
        <w:rPr>
          <w:rFonts w:asciiTheme="majorHAnsi" w:hAnsiTheme="majorHAnsi" w:cstheme="majorHAnsi"/>
          <w:sz w:val="22"/>
          <w:szCs w:val="22"/>
        </w:rPr>
        <w:t>(2), 38–76.</w:t>
      </w:r>
    </w:p>
    <w:p w14:paraId="2D9F4F43" w14:textId="53B091DC" w:rsidR="001E3830" w:rsidRPr="003D40D3" w:rsidRDefault="00A40246" w:rsidP="0098283C">
      <w:pPr>
        <w:pStyle w:val="Bibliography"/>
        <w:spacing w:line="276" w:lineRule="auto"/>
        <w:ind w:left="0" w:firstLine="0"/>
        <w:rPr>
          <w:rFonts w:asciiTheme="majorHAnsi" w:hAnsiTheme="majorHAnsi" w:cstheme="majorHAnsi"/>
          <w:i/>
          <w:iCs/>
          <w:sz w:val="22"/>
          <w:szCs w:val="22"/>
          <w:lang w:val="en-US"/>
        </w:rPr>
      </w:pPr>
      <w:r w:rsidRPr="003D40D3">
        <w:rPr>
          <w:rFonts w:asciiTheme="majorHAnsi" w:hAnsiTheme="majorHAnsi" w:cstheme="majorHAnsi"/>
          <w:sz w:val="22"/>
          <w:szCs w:val="22"/>
          <w:lang w:val="en-US"/>
        </w:rPr>
        <w:t xml:space="preserve">Tarvainen, Merja. 2019. “Ableism and the Life Stories of People with Disabilities.” </w:t>
      </w:r>
      <w:r w:rsidRPr="003D40D3">
        <w:rPr>
          <w:rFonts w:asciiTheme="majorHAnsi" w:hAnsiTheme="majorHAnsi" w:cstheme="majorHAnsi"/>
          <w:i/>
          <w:iCs/>
          <w:sz w:val="22"/>
          <w:szCs w:val="22"/>
          <w:lang w:val="en-US"/>
        </w:rPr>
        <w:t xml:space="preserve">Scandinavian Journal of </w:t>
      </w:r>
    </w:p>
    <w:p w14:paraId="538678A9" w14:textId="0A090595" w:rsidR="00444B7D" w:rsidRPr="00F5046E" w:rsidRDefault="00A40246" w:rsidP="00F5046E">
      <w:pPr>
        <w:pStyle w:val="Bibliography"/>
        <w:spacing w:line="276" w:lineRule="auto"/>
        <w:ind w:left="0" w:firstLine="720"/>
        <w:rPr>
          <w:rFonts w:asciiTheme="majorHAnsi" w:hAnsiTheme="majorHAnsi" w:cstheme="majorHAnsi"/>
          <w:sz w:val="22"/>
          <w:szCs w:val="22"/>
          <w:lang w:val="en-US"/>
        </w:rPr>
      </w:pPr>
      <w:r w:rsidRPr="003D40D3">
        <w:rPr>
          <w:rFonts w:asciiTheme="majorHAnsi" w:hAnsiTheme="majorHAnsi" w:cstheme="majorHAnsi"/>
          <w:i/>
          <w:iCs/>
          <w:sz w:val="22"/>
          <w:szCs w:val="22"/>
          <w:lang w:val="en-US"/>
        </w:rPr>
        <w:t>Disability Research</w:t>
      </w:r>
      <w:r w:rsidRPr="003D40D3">
        <w:rPr>
          <w:rFonts w:asciiTheme="majorHAnsi" w:hAnsiTheme="majorHAnsi" w:cstheme="majorHAnsi"/>
          <w:sz w:val="22"/>
          <w:szCs w:val="22"/>
          <w:lang w:val="en-US"/>
        </w:rPr>
        <w:t xml:space="preserve"> 21(1):291–99. doi: 10.16993/sjdr.632.</w:t>
      </w:r>
    </w:p>
    <w:p w14:paraId="6BC4AC6A" w14:textId="73174DEC" w:rsidR="006432A1" w:rsidRPr="003D40D3" w:rsidRDefault="006432A1" w:rsidP="0098283C">
      <w:pPr>
        <w:spacing w:line="276" w:lineRule="auto"/>
        <w:rPr>
          <w:rFonts w:asciiTheme="majorHAnsi" w:hAnsiTheme="majorHAnsi" w:cstheme="majorHAnsi"/>
          <w:sz w:val="22"/>
          <w:szCs w:val="22"/>
        </w:rPr>
      </w:pPr>
    </w:p>
    <w:p w14:paraId="631A0193" w14:textId="4EEDF49D" w:rsidR="00B51E79" w:rsidRPr="003D40D3" w:rsidRDefault="00B51E79" w:rsidP="0098283C">
      <w:pPr>
        <w:shd w:val="clear" w:color="auto" w:fill="E7E6E6" w:themeFill="background2"/>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 xml:space="preserve">Week 8: March </w:t>
      </w:r>
      <w:r w:rsidR="00BC6850" w:rsidRPr="003D40D3">
        <w:rPr>
          <w:rFonts w:asciiTheme="majorHAnsi" w:hAnsiTheme="majorHAnsi" w:cstheme="majorHAnsi"/>
          <w:b/>
          <w:bCs/>
          <w:sz w:val="22"/>
          <w:szCs w:val="22"/>
        </w:rPr>
        <w:t>9th</w:t>
      </w:r>
    </w:p>
    <w:p w14:paraId="0E6E7E86" w14:textId="77777777" w:rsidR="0048335B" w:rsidRPr="00F5046E" w:rsidRDefault="0048335B" w:rsidP="0098283C">
      <w:pPr>
        <w:spacing w:line="276" w:lineRule="auto"/>
        <w:rPr>
          <w:rStyle w:val="Strong"/>
          <w:rFonts w:asciiTheme="minorHAnsi" w:hAnsiTheme="minorHAnsi" w:cstheme="minorHAnsi"/>
        </w:rPr>
      </w:pPr>
      <w:r w:rsidRPr="00F5046E">
        <w:rPr>
          <w:rStyle w:val="Strong"/>
          <w:rFonts w:asciiTheme="minorHAnsi" w:hAnsiTheme="minorHAnsi" w:cstheme="minorHAnsi"/>
        </w:rPr>
        <w:t xml:space="preserve">Environment </w:t>
      </w:r>
    </w:p>
    <w:p w14:paraId="3FF882F9" w14:textId="77777777" w:rsidR="0048335B" w:rsidRPr="003D40D3" w:rsidRDefault="0048335B" w:rsidP="0098283C">
      <w:pPr>
        <w:spacing w:line="276" w:lineRule="auto"/>
        <w:rPr>
          <w:rStyle w:val="IntenseReference"/>
          <w:rFonts w:asciiTheme="majorHAnsi" w:hAnsiTheme="majorHAnsi" w:cstheme="majorHAnsi"/>
          <w:color w:val="auto"/>
          <w:sz w:val="22"/>
          <w:szCs w:val="22"/>
        </w:rPr>
      </w:pPr>
    </w:p>
    <w:p w14:paraId="3BC56181" w14:textId="77777777" w:rsidR="0048335B" w:rsidRPr="003D40D3" w:rsidRDefault="0048335B"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Readings</w:t>
      </w:r>
    </w:p>
    <w:p w14:paraId="1E3A761F" w14:textId="77777777" w:rsidR="0048335B" w:rsidRPr="003D40D3" w:rsidRDefault="0048335B" w:rsidP="0098283C">
      <w:pPr>
        <w:pStyle w:val="Bibliography"/>
        <w:spacing w:line="276" w:lineRule="auto"/>
        <w:rPr>
          <w:rStyle w:val="IntenseReference"/>
          <w:rFonts w:asciiTheme="majorHAnsi" w:hAnsiTheme="majorHAnsi" w:cstheme="majorHAnsi"/>
          <w:b w:val="0"/>
          <w:bCs w:val="0"/>
          <w:smallCaps w:val="0"/>
          <w:color w:val="auto"/>
          <w:spacing w:val="0"/>
          <w:sz w:val="22"/>
          <w:szCs w:val="22"/>
          <w:lang w:val="en-US"/>
        </w:rPr>
      </w:pPr>
      <w:r w:rsidRPr="003D40D3">
        <w:rPr>
          <w:rFonts w:asciiTheme="majorHAnsi" w:hAnsiTheme="majorHAnsi" w:cstheme="majorHAnsi"/>
          <w:sz w:val="22"/>
          <w:szCs w:val="22"/>
          <w:lang w:val="en-US"/>
        </w:rPr>
        <w:t xml:space="preserve">Njoku, Anuli U. 2021. “COVID-19 and Environmental Racism: Challenges and Recommendations.” </w:t>
      </w:r>
      <w:r w:rsidRPr="003D40D3">
        <w:rPr>
          <w:rFonts w:asciiTheme="majorHAnsi" w:hAnsiTheme="majorHAnsi" w:cstheme="majorHAnsi"/>
          <w:i/>
          <w:iCs/>
          <w:sz w:val="22"/>
          <w:szCs w:val="22"/>
          <w:lang w:val="en-US"/>
        </w:rPr>
        <w:t>European Journal of Environment and Public Health</w:t>
      </w:r>
      <w:r w:rsidRPr="003D40D3">
        <w:rPr>
          <w:rFonts w:asciiTheme="majorHAnsi" w:hAnsiTheme="majorHAnsi" w:cstheme="majorHAnsi"/>
          <w:sz w:val="22"/>
          <w:szCs w:val="22"/>
          <w:lang w:val="en-US"/>
        </w:rPr>
        <w:t xml:space="preserve"> 5(2):em0079. doi: 10.21601/ejeph/10999.</w:t>
      </w:r>
    </w:p>
    <w:p w14:paraId="43D23816" w14:textId="77777777" w:rsidR="0048335B" w:rsidRPr="003D40D3" w:rsidRDefault="0048335B"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Documentary</w:t>
      </w:r>
    </w:p>
    <w:p w14:paraId="72BE8000" w14:textId="77777777" w:rsidR="0048335B" w:rsidRPr="003D40D3" w:rsidRDefault="0048335B"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Page, Elliot, and Ian Daniel. 2020. </w:t>
      </w:r>
      <w:r w:rsidRPr="003D40D3">
        <w:rPr>
          <w:rFonts w:asciiTheme="majorHAnsi" w:hAnsiTheme="majorHAnsi" w:cstheme="majorHAnsi"/>
          <w:i/>
          <w:iCs/>
          <w:sz w:val="22"/>
          <w:szCs w:val="22"/>
          <w:lang w:val="en-US"/>
        </w:rPr>
        <w:t>There’s Something in the Water</w:t>
      </w:r>
      <w:r w:rsidRPr="003D40D3">
        <w:rPr>
          <w:rFonts w:asciiTheme="majorHAnsi" w:hAnsiTheme="majorHAnsi" w:cstheme="majorHAnsi"/>
          <w:sz w:val="22"/>
          <w:szCs w:val="22"/>
          <w:lang w:val="en-US"/>
        </w:rPr>
        <w:t>.</w:t>
      </w:r>
    </w:p>
    <w:p w14:paraId="709504EB" w14:textId="77777777" w:rsidR="0048335B" w:rsidRPr="003D40D3" w:rsidRDefault="0048335B" w:rsidP="0098283C">
      <w:pPr>
        <w:pStyle w:val="Subtitle"/>
        <w:spacing w:line="276" w:lineRule="auto"/>
        <w:rPr>
          <w:rFonts w:asciiTheme="majorHAnsi" w:hAnsiTheme="majorHAnsi" w:cstheme="majorHAnsi"/>
          <w:color w:val="auto"/>
        </w:rPr>
      </w:pPr>
    </w:p>
    <w:p w14:paraId="0E0E4907" w14:textId="06F1551B" w:rsidR="00BC6850" w:rsidRPr="003D40D3" w:rsidRDefault="00BC6850" w:rsidP="0098283C">
      <w:pPr>
        <w:shd w:val="clear" w:color="auto" w:fill="E7E6E6" w:themeFill="background2"/>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Week 9: March 16th</w:t>
      </w:r>
    </w:p>
    <w:p w14:paraId="76BE18D8" w14:textId="0EDB8965" w:rsidR="00D8110B" w:rsidRPr="00F5046E" w:rsidRDefault="00036493" w:rsidP="0098283C">
      <w:pPr>
        <w:pStyle w:val="Subtitle"/>
        <w:spacing w:line="276" w:lineRule="auto"/>
        <w:rPr>
          <w:rStyle w:val="Strong"/>
        </w:rPr>
      </w:pPr>
      <w:r w:rsidRPr="00F5046E">
        <w:rPr>
          <w:rStyle w:val="Strong"/>
        </w:rPr>
        <w:t>Species</w:t>
      </w:r>
    </w:p>
    <w:p w14:paraId="14949453" w14:textId="69C23858" w:rsidR="000A78A4" w:rsidRPr="003D40D3" w:rsidRDefault="000A78A4"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Readings</w:t>
      </w:r>
    </w:p>
    <w:p w14:paraId="0B30D5CC" w14:textId="6CC5266D" w:rsidR="00DD291E" w:rsidRPr="003D40D3" w:rsidRDefault="00DD291E"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Gruen, Lori, and Kari Weil. 2012. “Animal Others-Editors’ Introduction.” </w:t>
      </w:r>
      <w:r w:rsidRPr="003D40D3">
        <w:rPr>
          <w:rFonts w:asciiTheme="majorHAnsi" w:hAnsiTheme="majorHAnsi" w:cstheme="majorHAnsi"/>
          <w:i/>
          <w:iCs/>
          <w:sz w:val="22"/>
          <w:szCs w:val="22"/>
          <w:lang w:val="en-US"/>
        </w:rPr>
        <w:t>Hypatia</w:t>
      </w:r>
      <w:r w:rsidRPr="003D40D3">
        <w:rPr>
          <w:rFonts w:asciiTheme="majorHAnsi" w:hAnsiTheme="majorHAnsi" w:cstheme="majorHAnsi"/>
          <w:sz w:val="22"/>
          <w:szCs w:val="22"/>
          <w:lang w:val="en-US"/>
        </w:rPr>
        <w:t xml:space="preserve"> 27(3):477–87. doi: 10.1111/j.1527-2001.2012.01296.x.</w:t>
      </w:r>
    </w:p>
    <w:p w14:paraId="1CBA87B0" w14:textId="56D84125" w:rsidR="00DC7118" w:rsidRDefault="00DC7118" w:rsidP="0098283C">
      <w:pPr>
        <w:pStyle w:val="Bibliography"/>
        <w:spacing w:line="276" w:lineRule="auto"/>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Sutton, Zoei, and Nik Taylor. 2019. “Managing the Borders: Static/Dynamic Nature and the ‘Management’ of ‘Problem’ Species.” </w:t>
      </w:r>
      <w:r w:rsidRPr="003D40D3">
        <w:rPr>
          <w:rFonts w:asciiTheme="majorHAnsi" w:hAnsiTheme="majorHAnsi" w:cstheme="majorHAnsi"/>
          <w:i/>
          <w:iCs/>
          <w:sz w:val="22"/>
          <w:szCs w:val="22"/>
          <w:lang w:val="en-US"/>
        </w:rPr>
        <w:t>Parallax</w:t>
      </w:r>
      <w:r w:rsidRPr="003D40D3">
        <w:rPr>
          <w:rFonts w:asciiTheme="majorHAnsi" w:hAnsiTheme="majorHAnsi" w:cstheme="majorHAnsi"/>
          <w:sz w:val="22"/>
          <w:szCs w:val="22"/>
          <w:lang w:val="en-US"/>
        </w:rPr>
        <w:t xml:space="preserve"> 25(4):379–94. doi: 10.1080/13534645.2020.1731006.</w:t>
      </w:r>
    </w:p>
    <w:p w14:paraId="41481024" w14:textId="04A01DE8" w:rsidR="00294990" w:rsidRDefault="00294990" w:rsidP="0098283C">
      <w:pPr>
        <w:spacing w:line="276" w:lineRule="auto"/>
        <w:rPr>
          <w:lang w:val="en-US"/>
        </w:rPr>
      </w:pPr>
    </w:p>
    <w:p w14:paraId="0DA8052E" w14:textId="68837EF2" w:rsidR="00294990" w:rsidRPr="003D6E11" w:rsidRDefault="00294990" w:rsidP="0098283C">
      <w:pPr>
        <w:spacing w:line="276" w:lineRule="auto"/>
        <w:rPr>
          <w:rFonts w:asciiTheme="majorHAnsi" w:hAnsiTheme="majorHAnsi" w:cstheme="majorHAnsi"/>
          <w:b/>
          <w:bCs/>
          <w:sz w:val="22"/>
          <w:szCs w:val="22"/>
          <w:lang w:val="en-US"/>
        </w:rPr>
      </w:pPr>
      <w:r w:rsidRPr="003D6E11">
        <w:rPr>
          <w:rFonts w:asciiTheme="majorHAnsi" w:hAnsiTheme="majorHAnsi" w:cstheme="majorHAnsi"/>
          <w:b/>
          <w:bCs/>
          <w:sz w:val="22"/>
          <w:szCs w:val="22"/>
          <w:lang w:val="en-US"/>
        </w:rPr>
        <w:t>Documentary</w:t>
      </w:r>
    </w:p>
    <w:p w14:paraId="5AF885C6" w14:textId="5C872505" w:rsidR="00DD291E" w:rsidRPr="003D6E11" w:rsidRDefault="0098283C" w:rsidP="0098283C">
      <w:pPr>
        <w:pStyle w:val="Bibliography"/>
        <w:spacing w:line="276" w:lineRule="auto"/>
        <w:rPr>
          <w:rFonts w:asciiTheme="majorHAnsi" w:hAnsiTheme="majorHAnsi" w:cstheme="majorHAnsi"/>
          <w:sz w:val="22"/>
          <w:szCs w:val="22"/>
          <w:lang w:val="en-US"/>
        </w:rPr>
      </w:pPr>
      <w:r w:rsidRPr="003D6E11">
        <w:rPr>
          <w:rFonts w:asciiTheme="majorHAnsi" w:hAnsiTheme="majorHAnsi" w:cstheme="majorHAnsi"/>
          <w:sz w:val="22"/>
          <w:szCs w:val="22"/>
          <w:lang w:val="en-US"/>
        </w:rPr>
        <w:t xml:space="preserve">Devries, Mark. 2013. </w:t>
      </w:r>
      <w:r w:rsidRPr="003D6E11">
        <w:rPr>
          <w:rFonts w:asciiTheme="majorHAnsi" w:hAnsiTheme="majorHAnsi" w:cstheme="majorHAnsi"/>
          <w:i/>
          <w:iCs/>
          <w:sz w:val="22"/>
          <w:szCs w:val="22"/>
          <w:lang w:val="en-US"/>
        </w:rPr>
        <w:t>Speciesism: The Movie</w:t>
      </w:r>
      <w:r w:rsidRPr="003D6E11">
        <w:rPr>
          <w:rFonts w:asciiTheme="majorHAnsi" w:hAnsiTheme="majorHAnsi" w:cstheme="majorHAnsi"/>
          <w:sz w:val="22"/>
          <w:szCs w:val="22"/>
          <w:lang w:val="en-US"/>
        </w:rPr>
        <w:t>. Mark Devries Productions, Inc.</w:t>
      </w:r>
    </w:p>
    <w:p w14:paraId="47A41C0A" w14:textId="77777777" w:rsidR="003D6E11" w:rsidRPr="003D6E11" w:rsidRDefault="003D6E11" w:rsidP="003D6E11">
      <w:pPr>
        <w:rPr>
          <w:lang w:val="en-US"/>
        </w:rPr>
      </w:pPr>
    </w:p>
    <w:p w14:paraId="14B877FB" w14:textId="527BA886" w:rsidR="00BC6850" w:rsidRPr="003D40D3" w:rsidRDefault="00BC6850" w:rsidP="0098283C">
      <w:pPr>
        <w:shd w:val="clear" w:color="auto" w:fill="E7E6E6" w:themeFill="background2"/>
        <w:spacing w:line="276" w:lineRule="auto"/>
        <w:rPr>
          <w:rFonts w:asciiTheme="majorHAnsi" w:hAnsiTheme="majorHAnsi" w:cstheme="majorHAnsi"/>
          <w:b/>
          <w:bCs/>
          <w:sz w:val="22"/>
          <w:szCs w:val="22"/>
        </w:rPr>
      </w:pPr>
      <w:r w:rsidRPr="003D40D3">
        <w:rPr>
          <w:rFonts w:asciiTheme="majorHAnsi" w:hAnsiTheme="majorHAnsi" w:cstheme="majorHAnsi"/>
          <w:b/>
          <w:bCs/>
          <w:sz w:val="22"/>
          <w:szCs w:val="22"/>
        </w:rPr>
        <w:t>Week 10: March 23rd</w:t>
      </w:r>
    </w:p>
    <w:p w14:paraId="15F9E4B4" w14:textId="35E2961A" w:rsidR="00FF3E59" w:rsidRPr="00F5046E" w:rsidRDefault="00036493" w:rsidP="0098283C">
      <w:pPr>
        <w:pStyle w:val="Subtitle"/>
        <w:spacing w:line="276" w:lineRule="auto"/>
        <w:rPr>
          <w:rStyle w:val="Strong"/>
        </w:rPr>
      </w:pPr>
      <w:r w:rsidRPr="00F5046E">
        <w:rPr>
          <w:rStyle w:val="Strong"/>
        </w:rPr>
        <w:t>Intersectionality</w:t>
      </w:r>
      <w:r w:rsidR="00F5046E" w:rsidRPr="00F5046E">
        <w:rPr>
          <w:rStyle w:val="Strong"/>
        </w:rPr>
        <w:t xml:space="preserve"> (1)</w:t>
      </w:r>
    </w:p>
    <w:p w14:paraId="587018CC" w14:textId="268D21E6" w:rsidR="00D97F70" w:rsidRPr="003D40D3" w:rsidRDefault="00A7716E" w:rsidP="0098283C">
      <w:pPr>
        <w:spacing w:line="276" w:lineRule="auto"/>
        <w:rPr>
          <w:rStyle w:val="IntenseReference"/>
          <w:rFonts w:asciiTheme="majorHAnsi" w:hAnsiTheme="majorHAnsi" w:cstheme="majorHAnsi"/>
          <w:b w:val="0"/>
          <w:bCs w:val="0"/>
          <w:color w:val="auto"/>
          <w:sz w:val="22"/>
          <w:szCs w:val="22"/>
        </w:rPr>
      </w:pPr>
      <w:r w:rsidRPr="003D40D3">
        <w:rPr>
          <w:rStyle w:val="IntenseReference"/>
          <w:rFonts w:asciiTheme="majorHAnsi" w:hAnsiTheme="majorHAnsi" w:cstheme="majorHAnsi"/>
          <w:color w:val="auto"/>
          <w:sz w:val="22"/>
          <w:szCs w:val="22"/>
        </w:rPr>
        <w:t>Readings</w:t>
      </w:r>
    </w:p>
    <w:p w14:paraId="1C17BE9A" w14:textId="55F7CF12" w:rsidR="00BD529F" w:rsidRPr="003D40D3" w:rsidRDefault="002607C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Falek, J., &amp; Butler, C. (2020). Tricky Ticks and Vegan Quips: The Lone Star Tick and Logics of Debility. </w:t>
      </w:r>
    </w:p>
    <w:p w14:paraId="5B9759EB" w14:textId="59E0B1F4" w:rsidR="002607C3" w:rsidRPr="003D40D3" w:rsidRDefault="002607C3" w:rsidP="0098283C">
      <w:pPr>
        <w:spacing w:line="276" w:lineRule="auto"/>
        <w:ind w:firstLine="720"/>
        <w:rPr>
          <w:rFonts w:asciiTheme="majorHAnsi" w:hAnsiTheme="majorHAnsi" w:cstheme="majorHAnsi"/>
          <w:sz w:val="22"/>
          <w:szCs w:val="22"/>
        </w:rPr>
      </w:pPr>
      <w:r w:rsidRPr="003D40D3">
        <w:rPr>
          <w:rFonts w:asciiTheme="majorHAnsi" w:hAnsiTheme="majorHAnsi" w:cstheme="majorHAnsi"/>
          <w:i/>
          <w:iCs/>
          <w:sz w:val="22"/>
          <w:szCs w:val="22"/>
        </w:rPr>
        <w:t>Canadian Journal of Disability Studies</w:t>
      </w:r>
      <w:r w:rsidRPr="003D40D3">
        <w:rPr>
          <w:rFonts w:asciiTheme="majorHAnsi" w:hAnsiTheme="majorHAnsi" w:cstheme="majorHAnsi"/>
          <w:sz w:val="22"/>
          <w:szCs w:val="22"/>
        </w:rPr>
        <w:t xml:space="preserve">, </w:t>
      </w:r>
      <w:r w:rsidRPr="003D40D3">
        <w:rPr>
          <w:rFonts w:asciiTheme="majorHAnsi" w:hAnsiTheme="majorHAnsi" w:cstheme="majorHAnsi"/>
          <w:i/>
          <w:iCs/>
          <w:sz w:val="22"/>
          <w:szCs w:val="22"/>
        </w:rPr>
        <w:t>9</w:t>
      </w:r>
      <w:r w:rsidRPr="003D40D3">
        <w:rPr>
          <w:rFonts w:asciiTheme="majorHAnsi" w:hAnsiTheme="majorHAnsi" w:cstheme="majorHAnsi"/>
          <w:sz w:val="22"/>
          <w:szCs w:val="22"/>
        </w:rPr>
        <w:t>(2), 157–183.</w:t>
      </w:r>
    </w:p>
    <w:p w14:paraId="189BF9FE" w14:textId="32D231EF" w:rsidR="00BD529F" w:rsidRPr="003D40D3" w:rsidRDefault="00BD529F" w:rsidP="0098283C">
      <w:pPr>
        <w:pStyle w:val="Bibliography"/>
        <w:spacing w:line="276" w:lineRule="auto"/>
        <w:ind w:left="0" w:firstLine="0"/>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Stahl, Garth. 2017. “The Practice of ‘Othering’ in Reaffirming White Working-Class Boys’ Conceptions of </w:t>
      </w:r>
    </w:p>
    <w:p w14:paraId="53E604AF" w14:textId="55013793" w:rsidR="00BD529F" w:rsidRPr="003D40D3" w:rsidRDefault="00BD529F" w:rsidP="0098283C">
      <w:pPr>
        <w:pStyle w:val="Bibliography"/>
        <w:spacing w:line="276" w:lineRule="auto"/>
        <w:ind w:firstLine="0"/>
        <w:rPr>
          <w:rFonts w:asciiTheme="majorHAnsi" w:hAnsiTheme="majorHAnsi" w:cstheme="majorHAnsi"/>
          <w:sz w:val="22"/>
          <w:szCs w:val="22"/>
          <w:lang w:val="en-US"/>
        </w:rPr>
      </w:pPr>
      <w:r w:rsidRPr="003D40D3">
        <w:rPr>
          <w:rFonts w:asciiTheme="majorHAnsi" w:hAnsiTheme="majorHAnsi" w:cstheme="majorHAnsi"/>
          <w:sz w:val="22"/>
          <w:szCs w:val="22"/>
          <w:lang w:val="en-US"/>
        </w:rPr>
        <w:t xml:space="preserve">Normative Identities.” </w:t>
      </w:r>
      <w:r w:rsidRPr="003D40D3">
        <w:rPr>
          <w:rFonts w:asciiTheme="majorHAnsi" w:hAnsiTheme="majorHAnsi" w:cstheme="majorHAnsi"/>
          <w:i/>
          <w:iCs/>
          <w:sz w:val="22"/>
          <w:szCs w:val="22"/>
          <w:lang w:val="en-US"/>
        </w:rPr>
        <w:t>Journal of Youth Studies</w:t>
      </w:r>
      <w:r w:rsidRPr="003D40D3">
        <w:rPr>
          <w:rFonts w:asciiTheme="majorHAnsi" w:hAnsiTheme="majorHAnsi" w:cstheme="majorHAnsi"/>
          <w:sz w:val="22"/>
          <w:szCs w:val="22"/>
          <w:lang w:val="en-US"/>
        </w:rPr>
        <w:t xml:space="preserve"> 20(3):283–300. doi: 10.1080/13676261.2016.1212163.</w:t>
      </w:r>
    </w:p>
    <w:p w14:paraId="23ECF0FE" w14:textId="77777777" w:rsidR="00BD529F" w:rsidRPr="003D40D3" w:rsidRDefault="00BD529F" w:rsidP="0098283C">
      <w:pPr>
        <w:spacing w:line="276" w:lineRule="auto"/>
        <w:rPr>
          <w:rFonts w:asciiTheme="majorHAnsi" w:hAnsiTheme="majorHAnsi" w:cstheme="majorHAnsi"/>
          <w:sz w:val="22"/>
          <w:szCs w:val="22"/>
        </w:rPr>
      </w:pPr>
    </w:p>
    <w:p w14:paraId="1952A081" w14:textId="05D6E5BA" w:rsidR="00B56293" w:rsidRPr="003D40D3" w:rsidRDefault="00B56293" w:rsidP="0098283C">
      <w:pPr>
        <w:shd w:val="clear" w:color="auto" w:fill="E7E6E6" w:themeFill="background2"/>
        <w:spacing w:line="276" w:lineRule="auto"/>
        <w:rPr>
          <w:rFonts w:asciiTheme="majorHAnsi" w:hAnsiTheme="majorHAnsi" w:cstheme="majorHAnsi"/>
          <w:b/>
          <w:bCs/>
          <w:sz w:val="22"/>
          <w:szCs w:val="22"/>
          <w:vertAlign w:val="superscript"/>
        </w:rPr>
      </w:pPr>
      <w:r w:rsidRPr="003D40D3">
        <w:rPr>
          <w:rFonts w:asciiTheme="majorHAnsi" w:hAnsiTheme="majorHAnsi" w:cstheme="majorHAnsi"/>
          <w:b/>
          <w:bCs/>
          <w:sz w:val="22"/>
          <w:szCs w:val="22"/>
        </w:rPr>
        <w:t>Week 12: March 30th</w:t>
      </w:r>
    </w:p>
    <w:p w14:paraId="11E44304" w14:textId="08EBF5F5" w:rsidR="00B56293" w:rsidRPr="00F5046E" w:rsidRDefault="00F5046E" w:rsidP="0098283C">
      <w:pPr>
        <w:pStyle w:val="Subtitle"/>
        <w:spacing w:line="276" w:lineRule="auto"/>
        <w:rPr>
          <w:rStyle w:val="Strong"/>
        </w:rPr>
      </w:pPr>
      <w:r w:rsidRPr="00F5046E">
        <w:rPr>
          <w:rStyle w:val="Strong"/>
        </w:rPr>
        <w:t>Intersectionality (2)</w:t>
      </w:r>
    </w:p>
    <w:p w14:paraId="7994B541" w14:textId="77777777" w:rsidR="00B56293" w:rsidRPr="003D40D3" w:rsidRDefault="00B56293" w:rsidP="0098283C">
      <w:pPr>
        <w:spacing w:line="276" w:lineRule="auto"/>
        <w:rPr>
          <w:rStyle w:val="IntenseReference"/>
          <w:rFonts w:asciiTheme="majorHAnsi" w:hAnsiTheme="majorHAnsi" w:cstheme="majorHAnsi"/>
          <w:color w:val="auto"/>
          <w:sz w:val="22"/>
          <w:szCs w:val="22"/>
        </w:rPr>
      </w:pPr>
      <w:r w:rsidRPr="003D40D3">
        <w:rPr>
          <w:rStyle w:val="IntenseReference"/>
          <w:rFonts w:asciiTheme="majorHAnsi" w:hAnsiTheme="majorHAnsi" w:cstheme="majorHAnsi"/>
          <w:color w:val="auto"/>
          <w:sz w:val="22"/>
          <w:szCs w:val="22"/>
        </w:rPr>
        <w:t>Readings</w:t>
      </w:r>
    </w:p>
    <w:p w14:paraId="58FA858F" w14:textId="77777777" w:rsidR="00B56293" w:rsidRPr="003D40D3" w:rsidRDefault="00B56293" w:rsidP="0098283C">
      <w:pPr>
        <w:pStyle w:val="ListParagraph"/>
        <w:numPr>
          <w:ilvl w:val="0"/>
          <w:numId w:val="2"/>
        </w:numPr>
        <w:spacing w:line="276" w:lineRule="auto"/>
        <w:rPr>
          <w:rFonts w:asciiTheme="majorHAnsi" w:hAnsiTheme="majorHAnsi" w:cstheme="majorHAnsi"/>
          <w:sz w:val="22"/>
          <w:szCs w:val="22"/>
        </w:rPr>
      </w:pPr>
      <w:r w:rsidRPr="003D40D3">
        <w:rPr>
          <w:rFonts w:asciiTheme="majorHAnsi" w:hAnsiTheme="majorHAnsi" w:cstheme="majorHAnsi"/>
          <w:sz w:val="22"/>
          <w:szCs w:val="22"/>
        </w:rPr>
        <w:lastRenderedPageBreak/>
        <w:t xml:space="preserve">Best, S. (2006). Rethinking Revolution: Animal Liberation, Human Liberation, and the Future of the Left. </w:t>
      </w:r>
      <w:r w:rsidRPr="003D40D3">
        <w:rPr>
          <w:rFonts w:asciiTheme="majorHAnsi" w:hAnsiTheme="majorHAnsi" w:cstheme="majorHAnsi"/>
          <w:i/>
          <w:iCs/>
          <w:sz w:val="22"/>
          <w:szCs w:val="22"/>
        </w:rPr>
        <w:t>The International Journal of Inclusive Democracy</w:t>
      </w:r>
      <w:r w:rsidRPr="003D40D3">
        <w:rPr>
          <w:rFonts w:asciiTheme="majorHAnsi" w:hAnsiTheme="majorHAnsi" w:cstheme="majorHAnsi"/>
          <w:sz w:val="22"/>
          <w:szCs w:val="22"/>
        </w:rPr>
        <w:t xml:space="preserve">, </w:t>
      </w:r>
      <w:r w:rsidRPr="003D40D3">
        <w:rPr>
          <w:rFonts w:asciiTheme="majorHAnsi" w:hAnsiTheme="majorHAnsi" w:cstheme="majorHAnsi"/>
          <w:i/>
          <w:iCs/>
          <w:sz w:val="22"/>
          <w:szCs w:val="22"/>
        </w:rPr>
        <w:t>2</w:t>
      </w:r>
      <w:r w:rsidRPr="003D40D3">
        <w:rPr>
          <w:rFonts w:asciiTheme="majorHAnsi" w:hAnsiTheme="majorHAnsi" w:cstheme="majorHAnsi"/>
          <w:sz w:val="22"/>
          <w:szCs w:val="22"/>
        </w:rPr>
        <w:t xml:space="preserve">(3). </w:t>
      </w:r>
      <w:hyperlink r:id="rId8" w:history="1">
        <w:r w:rsidRPr="003D40D3">
          <w:rPr>
            <w:rStyle w:val="Hyperlink"/>
            <w:rFonts w:asciiTheme="majorHAnsi" w:eastAsiaTheme="majorEastAsia" w:hAnsiTheme="majorHAnsi" w:cstheme="majorHAnsi"/>
            <w:color w:val="auto"/>
            <w:sz w:val="22"/>
            <w:szCs w:val="22"/>
          </w:rPr>
          <w:t>http://www.inclusivedemocracy.org/journal/vol2/vol2_no3_Best_rethinking_revolution.htm</w:t>
        </w:r>
      </w:hyperlink>
    </w:p>
    <w:p w14:paraId="1DE29E09" w14:textId="77777777" w:rsidR="00B56293" w:rsidRPr="003D40D3" w:rsidRDefault="00B56293" w:rsidP="0098283C">
      <w:pPr>
        <w:pStyle w:val="ListParagraph"/>
        <w:numPr>
          <w:ilvl w:val="0"/>
          <w:numId w:val="2"/>
        </w:num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Pellow, D. N. (2016). Toward a Critical Environmental Justice Studies: Black Lives Matter as an Environmental Justice Challenge. </w:t>
      </w:r>
      <w:r w:rsidRPr="003D40D3">
        <w:rPr>
          <w:rFonts w:asciiTheme="majorHAnsi" w:hAnsiTheme="majorHAnsi" w:cstheme="majorHAnsi"/>
          <w:i/>
          <w:iCs/>
          <w:sz w:val="22"/>
          <w:szCs w:val="22"/>
        </w:rPr>
        <w:t>Du Bois Review: Social Science Research on Race</w:t>
      </w:r>
      <w:r w:rsidRPr="003D40D3">
        <w:rPr>
          <w:rFonts w:asciiTheme="majorHAnsi" w:hAnsiTheme="majorHAnsi" w:cstheme="majorHAnsi"/>
          <w:sz w:val="22"/>
          <w:szCs w:val="22"/>
        </w:rPr>
        <w:t xml:space="preserve">, </w:t>
      </w:r>
      <w:r w:rsidRPr="003D40D3">
        <w:rPr>
          <w:rFonts w:asciiTheme="majorHAnsi" w:hAnsiTheme="majorHAnsi" w:cstheme="majorHAnsi"/>
          <w:i/>
          <w:iCs/>
          <w:sz w:val="22"/>
          <w:szCs w:val="22"/>
        </w:rPr>
        <w:t>13</w:t>
      </w:r>
      <w:r w:rsidRPr="003D40D3">
        <w:rPr>
          <w:rFonts w:asciiTheme="majorHAnsi" w:hAnsiTheme="majorHAnsi" w:cstheme="majorHAnsi"/>
          <w:sz w:val="22"/>
          <w:szCs w:val="22"/>
        </w:rPr>
        <w:t xml:space="preserve">(2), 221–236. </w:t>
      </w:r>
      <w:hyperlink r:id="rId9" w:history="1">
        <w:r w:rsidRPr="003D40D3">
          <w:rPr>
            <w:rStyle w:val="Hyperlink"/>
            <w:rFonts w:asciiTheme="majorHAnsi" w:eastAsiaTheme="majorEastAsia" w:hAnsiTheme="majorHAnsi" w:cstheme="majorHAnsi"/>
            <w:color w:val="auto"/>
            <w:sz w:val="22"/>
            <w:szCs w:val="22"/>
          </w:rPr>
          <w:t>https://doi.org/10.1017/S1742058X1600014X</w:t>
        </w:r>
      </w:hyperlink>
    </w:p>
    <w:p w14:paraId="5572F80B" w14:textId="77777777" w:rsidR="003B7BBB" w:rsidRPr="003D40D3" w:rsidRDefault="003B7BBB" w:rsidP="0098283C">
      <w:pPr>
        <w:spacing w:line="276" w:lineRule="auto"/>
        <w:rPr>
          <w:rFonts w:asciiTheme="majorHAnsi" w:hAnsiTheme="majorHAnsi" w:cstheme="majorHAnsi"/>
          <w:b/>
          <w:bCs/>
          <w:sz w:val="22"/>
          <w:szCs w:val="22"/>
        </w:rPr>
      </w:pPr>
    </w:p>
    <w:p w14:paraId="49A49D28" w14:textId="29EF6657" w:rsidR="001B2BFE" w:rsidRPr="003D40D3" w:rsidRDefault="001B2BFE" w:rsidP="0098283C">
      <w:pPr>
        <w:shd w:val="clear" w:color="auto" w:fill="E7E6E6" w:themeFill="background2"/>
        <w:spacing w:line="276" w:lineRule="auto"/>
        <w:rPr>
          <w:rFonts w:asciiTheme="majorHAnsi" w:hAnsiTheme="majorHAnsi" w:cstheme="majorHAnsi"/>
          <w:b/>
          <w:bCs/>
          <w:sz w:val="22"/>
          <w:szCs w:val="22"/>
          <w:vertAlign w:val="superscript"/>
        </w:rPr>
      </w:pPr>
      <w:r w:rsidRPr="003D40D3">
        <w:rPr>
          <w:rFonts w:asciiTheme="majorHAnsi" w:hAnsiTheme="majorHAnsi" w:cstheme="majorHAnsi"/>
          <w:b/>
          <w:bCs/>
          <w:sz w:val="22"/>
          <w:szCs w:val="22"/>
        </w:rPr>
        <w:t>Week 13: April 6th</w:t>
      </w:r>
    </w:p>
    <w:p w14:paraId="36688C91" w14:textId="5F4774B2" w:rsidR="00897408" w:rsidRDefault="001B2BFE" w:rsidP="0098283C">
      <w:pPr>
        <w:pStyle w:val="ListParagraph"/>
        <w:numPr>
          <w:ilvl w:val="0"/>
          <w:numId w:val="22"/>
        </w:numPr>
        <w:spacing w:line="276" w:lineRule="auto"/>
        <w:rPr>
          <w:rFonts w:asciiTheme="majorHAnsi" w:hAnsiTheme="majorHAnsi" w:cstheme="majorHAnsi"/>
          <w:sz w:val="22"/>
          <w:szCs w:val="22"/>
        </w:rPr>
      </w:pPr>
      <w:r w:rsidRPr="003D40D3">
        <w:rPr>
          <w:rFonts w:asciiTheme="majorHAnsi" w:hAnsiTheme="majorHAnsi" w:cstheme="majorHAnsi"/>
          <w:sz w:val="22"/>
          <w:szCs w:val="22"/>
        </w:rPr>
        <w:t>Test #2 (no Lecture)</w:t>
      </w:r>
    </w:p>
    <w:p w14:paraId="5354AF73" w14:textId="77777777" w:rsidR="00F5046E" w:rsidRPr="003D40D3" w:rsidRDefault="00F5046E" w:rsidP="00F5046E">
      <w:pPr>
        <w:pStyle w:val="ListParagraph"/>
        <w:spacing w:line="276" w:lineRule="auto"/>
        <w:rPr>
          <w:rFonts w:asciiTheme="majorHAnsi" w:hAnsiTheme="majorHAnsi" w:cstheme="majorHAnsi"/>
          <w:sz w:val="22"/>
          <w:szCs w:val="22"/>
        </w:rPr>
      </w:pPr>
    </w:p>
    <w:p w14:paraId="3EADD49E" w14:textId="77777777" w:rsidR="00C06683" w:rsidRPr="003D40D3" w:rsidRDefault="00C06683" w:rsidP="0098283C">
      <w:pPr>
        <w:pStyle w:val="Heading2"/>
        <w:shd w:val="clear" w:color="auto" w:fill="D0CECE" w:themeFill="background2" w:themeFillShade="E6"/>
        <w:spacing w:line="276" w:lineRule="auto"/>
        <w:rPr>
          <w:rFonts w:cstheme="majorHAnsi"/>
          <w:b/>
          <w:bCs/>
          <w:color w:val="auto"/>
          <w:sz w:val="22"/>
          <w:szCs w:val="22"/>
        </w:rPr>
      </w:pPr>
      <w:bookmarkStart w:id="0" w:name="_Toc14941542"/>
      <w:r w:rsidRPr="003D40D3">
        <w:rPr>
          <w:rFonts w:cstheme="majorHAnsi"/>
          <w:b/>
          <w:bCs/>
          <w:color w:val="auto"/>
          <w:sz w:val="22"/>
          <w:szCs w:val="22"/>
        </w:rPr>
        <w:t>University Policies</w:t>
      </w:r>
      <w:bookmarkEnd w:id="0"/>
    </w:p>
    <w:p w14:paraId="2DC28DB6" w14:textId="77777777" w:rsidR="00C06683" w:rsidRPr="003D40D3" w:rsidRDefault="00C06683" w:rsidP="0098283C">
      <w:pPr>
        <w:pStyle w:val="Heading2"/>
        <w:spacing w:line="276" w:lineRule="auto"/>
        <w:rPr>
          <w:rStyle w:val="IntenseReference"/>
          <w:rFonts w:cstheme="majorHAnsi"/>
          <w:color w:val="auto"/>
          <w:sz w:val="22"/>
          <w:szCs w:val="22"/>
        </w:rPr>
      </w:pPr>
      <w:bookmarkStart w:id="1" w:name="_Toc14941543"/>
      <w:r w:rsidRPr="003D40D3">
        <w:rPr>
          <w:rStyle w:val="IntenseReference"/>
          <w:rFonts w:cstheme="majorHAnsi"/>
          <w:color w:val="auto"/>
          <w:sz w:val="22"/>
          <w:szCs w:val="22"/>
        </w:rPr>
        <w:t>Academic Integrity Statement</w:t>
      </w:r>
      <w:bookmarkEnd w:id="1"/>
    </w:p>
    <w:p w14:paraId="1BC35C08" w14:textId="77777777" w:rsidR="00C06683" w:rsidRPr="003D40D3" w:rsidRDefault="00C06683" w:rsidP="0098283C">
      <w:pPr>
        <w:spacing w:line="276" w:lineRule="auto"/>
        <w:rPr>
          <w:rFonts w:asciiTheme="majorHAnsi" w:hAnsiTheme="majorHAnsi" w:cstheme="majorHAnsi"/>
          <w:b/>
          <w:sz w:val="22"/>
          <w:szCs w:val="22"/>
        </w:rPr>
      </w:pPr>
      <w:r w:rsidRPr="003D40D3">
        <w:rPr>
          <w:rFonts w:asciiTheme="majorHAnsi" w:hAnsiTheme="majorHAnsi" w:cstheme="majorHAnsi"/>
          <w:sz w:val="22"/>
          <w:szCs w:val="22"/>
        </w:rPr>
        <w:t>You are expected to exhibit honesty and use ethical behaviour in all aspects of the learning process. Academic</w:t>
      </w:r>
      <w:r w:rsidRPr="003D40D3">
        <w:rPr>
          <w:rFonts w:asciiTheme="majorHAnsi" w:hAnsiTheme="majorHAnsi" w:cstheme="majorHAnsi"/>
          <w:b/>
          <w:sz w:val="22"/>
          <w:szCs w:val="22"/>
        </w:rPr>
        <w:t xml:space="preserve"> </w:t>
      </w:r>
      <w:r w:rsidRPr="003D40D3">
        <w:rPr>
          <w:rFonts w:asciiTheme="majorHAnsi" w:hAnsiTheme="majorHAnsi" w:cstheme="majorHAnsi"/>
          <w:sz w:val="22"/>
          <w:szCs w:val="22"/>
        </w:rPr>
        <w:t>credentials you earn are rooted in principles of honesty and academic integrity.</w:t>
      </w:r>
    </w:p>
    <w:p w14:paraId="30AE5B60" w14:textId="42E764A7" w:rsidR="00C06683" w:rsidRPr="003D40D3" w:rsidRDefault="00C06683" w:rsidP="0098283C">
      <w:pPr>
        <w:spacing w:line="276" w:lineRule="auto"/>
        <w:rPr>
          <w:rFonts w:asciiTheme="majorHAnsi" w:hAnsiTheme="majorHAnsi" w:cstheme="majorHAnsi"/>
          <w:b/>
          <w:sz w:val="22"/>
          <w:szCs w:val="22"/>
        </w:rPr>
      </w:pPr>
      <w:r w:rsidRPr="003D40D3">
        <w:rPr>
          <w:rFonts w:asciiTheme="majorHAnsi" w:hAnsiTheme="majorHAnsi" w:cstheme="majorHAnsi"/>
          <w:sz w:val="22"/>
          <w:szCs w:val="22"/>
        </w:rPr>
        <w:t>Academic dishonesty is to knowingly act or fail to act in a way that results or could result in unearned academic</w:t>
      </w:r>
      <w:r w:rsidRPr="003D40D3">
        <w:rPr>
          <w:rFonts w:asciiTheme="majorHAnsi" w:hAnsiTheme="majorHAnsi" w:cstheme="majorHAnsi"/>
          <w:b/>
          <w:sz w:val="22"/>
          <w:szCs w:val="22"/>
        </w:rPr>
        <w:t xml:space="preserve"> </w:t>
      </w:r>
      <w:r w:rsidRPr="003D40D3">
        <w:rPr>
          <w:rFonts w:asciiTheme="majorHAnsi" w:hAnsiTheme="majorHAnsi" w:cstheme="majorHAnsi"/>
          <w:sz w:val="22"/>
          <w:szCs w:val="22"/>
        </w:rPr>
        <w:t xml:space="preserve">credit or advantage.  This behaviour can result in serious consequences, </w:t>
      </w:r>
      <w:r w:rsidR="0057190C" w:rsidRPr="003D40D3">
        <w:rPr>
          <w:rFonts w:asciiTheme="majorHAnsi" w:hAnsiTheme="majorHAnsi" w:cstheme="majorHAnsi"/>
          <w:sz w:val="22"/>
          <w:szCs w:val="22"/>
        </w:rPr>
        <w:t>e.g.,</w:t>
      </w:r>
      <w:r w:rsidRPr="003D40D3">
        <w:rPr>
          <w:rFonts w:asciiTheme="majorHAnsi" w:hAnsiTheme="majorHAnsi" w:cstheme="majorHAnsi"/>
          <w:sz w:val="22"/>
          <w:szCs w:val="22"/>
        </w:rPr>
        <w:t xml:space="preserve"> the grade of zero on an assignment, loss of credit with a notation on the transcript (notation reads: “Grade of F assigned for academic dishonesty”), and/or suspension or expulsion from the university.</w:t>
      </w:r>
    </w:p>
    <w:p w14:paraId="2BF43BC1" w14:textId="77777777" w:rsidR="00C06683" w:rsidRPr="003D40D3" w:rsidRDefault="00C06683" w:rsidP="0098283C">
      <w:pPr>
        <w:spacing w:line="276" w:lineRule="auto"/>
        <w:rPr>
          <w:rFonts w:asciiTheme="majorHAnsi" w:hAnsiTheme="majorHAnsi" w:cstheme="majorHAnsi"/>
          <w:b/>
          <w:sz w:val="22"/>
          <w:szCs w:val="22"/>
        </w:rPr>
      </w:pPr>
      <w:r w:rsidRPr="003D40D3">
        <w:rPr>
          <w:rFonts w:asciiTheme="majorHAnsi" w:hAnsiTheme="majorHAnsi" w:cstheme="majorHAnsi"/>
          <w:sz w:val="22"/>
          <w:szCs w:val="22"/>
        </w:rPr>
        <w:t xml:space="preserve">It is your responsibility to understand what constitutes academic dishonesty. For information on the various types of academic dishonesty please refer to the </w:t>
      </w:r>
      <w:hyperlink r:id="rId10" w:history="1">
        <w:r w:rsidRPr="003D40D3">
          <w:rPr>
            <w:rStyle w:val="Hyperlink"/>
            <w:rFonts w:asciiTheme="majorHAnsi" w:hAnsiTheme="majorHAnsi" w:cstheme="majorHAnsi"/>
            <w:color w:val="auto"/>
            <w:sz w:val="22"/>
            <w:szCs w:val="22"/>
          </w:rPr>
          <w:t>Academic Integrity Policy</w:t>
        </w:r>
      </w:hyperlink>
      <w:r w:rsidRPr="003D40D3">
        <w:rPr>
          <w:rFonts w:asciiTheme="majorHAnsi" w:hAnsiTheme="majorHAnsi" w:cstheme="majorHAnsi"/>
          <w:b/>
          <w:sz w:val="22"/>
          <w:szCs w:val="22"/>
        </w:rPr>
        <w:t>.</w:t>
      </w:r>
    </w:p>
    <w:p w14:paraId="53A538B3" w14:textId="77777777" w:rsidR="00C06683" w:rsidRPr="003D40D3" w:rsidRDefault="00C06683" w:rsidP="0098283C">
      <w:pPr>
        <w:spacing w:line="276" w:lineRule="auto"/>
        <w:rPr>
          <w:rFonts w:asciiTheme="majorHAnsi" w:hAnsiTheme="majorHAnsi" w:cstheme="majorHAnsi"/>
          <w:b/>
          <w:sz w:val="22"/>
          <w:szCs w:val="22"/>
        </w:rPr>
      </w:pPr>
      <w:r w:rsidRPr="003D40D3">
        <w:rPr>
          <w:rFonts w:asciiTheme="majorHAnsi" w:hAnsiTheme="majorHAnsi" w:cstheme="majorHAnsi"/>
          <w:sz w:val="22"/>
          <w:szCs w:val="22"/>
        </w:rPr>
        <w:t>The following illustrates only three forms of academic dishonesty</w:t>
      </w:r>
    </w:p>
    <w:p w14:paraId="047CFFDA" w14:textId="1BE1F5DB" w:rsidR="00C06683" w:rsidRPr="003D40D3" w:rsidRDefault="00C06683" w:rsidP="0098283C">
      <w:pPr>
        <w:pStyle w:val="ListParagraph"/>
        <w:numPr>
          <w:ilvl w:val="0"/>
          <w:numId w:val="14"/>
        </w:numPr>
        <w:spacing w:after="240" w:line="276" w:lineRule="auto"/>
        <w:rPr>
          <w:rFonts w:asciiTheme="majorHAnsi" w:hAnsiTheme="majorHAnsi" w:cstheme="majorHAnsi"/>
          <w:b/>
          <w:sz w:val="22"/>
          <w:szCs w:val="22"/>
        </w:rPr>
      </w:pPr>
      <w:r w:rsidRPr="003D40D3">
        <w:rPr>
          <w:rFonts w:asciiTheme="majorHAnsi" w:hAnsiTheme="majorHAnsi" w:cstheme="majorHAnsi"/>
          <w:sz w:val="22"/>
          <w:szCs w:val="22"/>
        </w:rPr>
        <w:t>Plagiarism, e.g.</w:t>
      </w:r>
      <w:r w:rsidR="00713515" w:rsidRPr="003D40D3">
        <w:rPr>
          <w:rFonts w:asciiTheme="majorHAnsi" w:hAnsiTheme="majorHAnsi" w:cstheme="majorHAnsi"/>
          <w:sz w:val="22"/>
          <w:szCs w:val="22"/>
        </w:rPr>
        <w:t>,</w:t>
      </w:r>
      <w:r w:rsidRPr="003D40D3">
        <w:rPr>
          <w:rFonts w:asciiTheme="majorHAnsi" w:hAnsiTheme="majorHAnsi" w:cstheme="majorHAnsi"/>
          <w:sz w:val="22"/>
          <w:szCs w:val="22"/>
        </w:rPr>
        <w:t xml:space="preserve"> the submission of work that is not one’s own or for which other credit has been obtained.</w:t>
      </w:r>
    </w:p>
    <w:p w14:paraId="4A6FF2FC" w14:textId="77777777" w:rsidR="00C06683" w:rsidRPr="003D40D3" w:rsidRDefault="00C06683" w:rsidP="0098283C">
      <w:pPr>
        <w:pStyle w:val="ListParagraph"/>
        <w:numPr>
          <w:ilvl w:val="0"/>
          <w:numId w:val="14"/>
        </w:numPr>
        <w:spacing w:after="240" w:line="276" w:lineRule="auto"/>
        <w:rPr>
          <w:rFonts w:asciiTheme="majorHAnsi" w:hAnsiTheme="majorHAnsi" w:cstheme="majorHAnsi"/>
          <w:b/>
          <w:sz w:val="22"/>
          <w:szCs w:val="22"/>
        </w:rPr>
      </w:pPr>
      <w:r w:rsidRPr="003D40D3">
        <w:rPr>
          <w:rFonts w:asciiTheme="majorHAnsi" w:hAnsiTheme="majorHAnsi" w:cstheme="majorHAnsi"/>
          <w:sz w:val="22"/>
          <w:szCs w:val="22"/>
        </w:rPr>
        <w:t>Improper collaboration in group work.</w:t>
      </w:r>
    </w:p>
    <w:p w14:paraId="43C98E81" w14:textId="77777777" w:rsidR="00C06683" w:rsidRPr="003D40D3" w:rsidRDefault="00C06683" w:rsidP="0098283C">
      <w:pPr>
        <w:pStyle w:val="ListParagraph"/>
        <w:numPr>
          <w:ilvl w:val="0"/>
          <w:numId w:val="14"/>
        </w:numPr>
        <w:spacing w:after="240" w:line="276" w:lineRule="auto"/>
        <w:rPr>
          <w:rFonts w:asciiTheme="majorHAnsi" w:hAnsiTheme="majorHAnsi" w:cstheme="majorHAnsi"/>
          <w:b/>
          <w:sz w:val="22"/>
          <w:szCs w:val="22"/>
        </w:rPr>
      </w:pPr>
      <w:r w:rsidRPr="003D40D3">
        <w:rPr>
          <w:rFonts w:asciiTheme="majorHAnsi" w:hAnsiTheme="majorHAnsi" w:cstheme="majorHAnsi"/>
          <w:sz w:val="22"/>
          <w:szCs w:val="22"/>
        </w:rPr>
        <w:t>Copying or using unauthorized aids in tests and examinations.</w:t>
      </w:r>
    </w:p>
    <w:p w14:paraId="266CC65A" w14:textId="77777777" w:rsidR="00C06683" w:rsidRPr="003D40D3" w:rsidRDefault="00C06683" w:rsidP="0098283C">
      <w:pPr>
        <w:pStyle w:val="Heading2"/>
        <w:spacing w:line="276" w:lineRule="auto"/>
        <w:rPr>
          <w:rStyle w:val="IntenseReference"/>
          <w:rFonts w:cstheme="majorHAnsi"/>
          <w:color w:val="auto"/>
          <w:sz w:val="22"/>
          <w:szCs w:val="22"/>
        </w:rPr>
      </w:pPr>
      <w:bookmarkStart w:id="2" w:name="_Toc14941544"/>
      <w:r w:rsidRPr="003D40D3">
        <w:rPr>
          <w:rStyle w:val="IntenseReference"/>
          <w:rFonts w:cstheme="majorHAnsi"/>
          <w:color w:val="auto"/>
          <w:sz w:val="22"/>
          <w:szCs w:val="22"/>
        </w:rPr>
        <w:t>Academic Accommodation of Students with Disabilities</w:t>
      </w:r>
      <w:bookmarkEnd w:id="2"/>
    </w:p>
    <w:p w14:paraId="36023C38" w14:textId="69B0E11F"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Students with disabilities who require academic accommodation must contact </w:t>
      </w:r>
      <w:hyperlink r:id="rId11" w:history="1">
        <w:r w:rsidRPr="003D40D3">
          <w:rPr>
            <w:rStyle w:val="Hyperlink"/>
            <w:rFonts w:asciiTheme="majorHAnsi" w:hAnsiTheme="majorHAnsi" w:cstheme="majorHAnsi"/>
            <w:color w:val="auto"/>
            <w:sz w:val="22"/>
            <w:szCs w:val="22"/>
          </w:rPr>
          <w:t>Student Accessibility Services</w:t>
        </w:r>
      </w:hyperlink>
      <w:r w:rsidRPr="003D40D3">
        <w:rPr>
          <w:rFonts w:asciiTheme="majorHAnsi" w:hAnsiTheme="majorHAnsi" w:cstheme="majorHAnsi"/>
          <w:sz w:val="22"/>
          <w:szCs w:val="22"/>
        </w:rPr>
        <w:t xml:space="preserve"> (SAS) at 905-525-9140 ext. 28652 or </w:t>
      </w:r>
      <w:hyperlink r:id="rId12" w:history="1">
        <w:r w:rsidRPr="003D40D3">
          <w:rPr>
            <w:rStyle w:val="Hyperlink"/>
            <w:rFonts w:asciiTheme="majorHAnsi" w:hAnsiTheme="majorHAnsi" w:cstheme="majorHAnsi"/>
            <w:color w:val="auto"/>
            <w:sz w:val="22"/>
            <w:szCs w:val="22"/>
          </w:rPr>
          <w:t xml:space="preserve">sas@mcmaster.ca </w:t>
        </w:r>
      </w:hyperlink>
      <w:r w:rsidRPr="003D40D3">
        <w:rPr>
          <w:rFonts w:asciiTheme="majorHAnsi" w:hAnsiTheme="majorHAnsi" w:cstheme="majorHAnsi"/>
          <w:sz w:val="22"/>
          <w:szCs w:val="22"/>
        </w:rPr>
        <w:t xml:space="preserve">to make arrangements with a Program Coordinator. For further information, consult McMaster University’s </w:t>
      </w:r>
      <w:hyperlink r:id="rId13" w:history="1">
        <w:r w:rsidRPr="003D40D3">
          <w:rPr>
            <w:rStyle w:val="Hyperlink"/>
            <w:rFonts w:asciiTheme="majorHAnsi" w:hAnsiTheme="majorHAnsi" w:cstheme="majorHAnsi"/>
            <w:i/>
            <w:color w:val="auto"/>
            <w:sz w:val="22"/>
            <w:szCs w:val="22"/>
          </w:rPr>
          <w:t>Academic Accommodation of Students with Disabilities</w:t>
        </w:r>
      </w:hyperlink>
      <w:r w:rsidRPr="003D40D3">
        <w:rPr>
          <w:rFonts w:asciiTheme="majorHAnsi" w:hAnsiTheme="majorHAnsi" w:cstheme="majorHAnsi"/>
          <w:i/>
          <w:sz w:val="22"/>
          <w:szCs w:val="22"/>
        </w:rPr>
        <w:t xml:space="preserve"> </w:t>
      </w:r>
      <w:r w:rsidRPr="003D40D3">
        <w:rPr>
          <w:rFonts w:asciiTheme="majorHAnsi" w:hAnsiTheme="majorHAnsi" w:cstheme="majorHAnsi"/>
          <w:sz w:val="22"/>
          <w:szCs w:val="22"/>
        </w:rPr>
        <w:t>policy.</w:t>
      </w:r>
      <w:r w:rsidR="00C70DD0">
        <w:rPr>
          <w:rFonts w:asciiTheme="majorHAnsi" w:hAnsiTheme="majorHAnsi" w:cstheme="majorHAnsi"/>
          <w:sz w:val="22"/>
          <w:szCs w:val="22"/>
        </w:rPr>
        <w:br/>
      </w:r>
    </w:p>
    <w:p w14:paraId="0ECCFBCD" w14:textId="77777777" w:rsidR="00C06683" w:rsidRPr="00C70DD0" w:rsidRDefault="00C06683" w:rsidP="0098283C">
      <w:pPr>
        <w:pStyle w:val="Heading2"/>
        <w:spacing w:line="276" w:lineRule="auto"/>
        <w:rPr>
          <w:rFonts w:eastAsiaTheme="minorHAnsi" w:cstheme="majorHAnsi"/>
          <w:b/>
          <w:bCs/>
          <w:color w:val="auto"/>
          <w:sz w:val="22"/>
          <w:szCs w:val="22"/>
        </w:rPr>
      </w:pPr>
      <w:bookmarkStart w:id="3" w:name="_Toc14941541"/>
      <w:r w:rsidRPr="00C70DD0">
        <w:rPr>
          <w:rFonts w:eastAsiaTheme="minorHAnsi" w:cstheme="majorHAnsi"/>
          <w:b/>
          <w:bCs/>
          <w:color w:val="auto"/>
          <w:sz w:val="22"/>
          <w:szCs w:val="22"/>
        </w:rPr>
        <w:t>Academic Accommodation for Religious, Indigenous or Spiritual Observances (RISO)</w:t>
      </w:r>
      <w:bookmarkEnd w:id="3"/>
    </w:p>
    <w:p w14:paraId="68E49793" w14:textId="73D34EB3"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Students requiring academic accommodation based on religious, </w:t>
      </w:r>
      <w:proofErr w:type="gramStart"/>
      <w:r w:rsidRPr="003D40D3">
        <w:rPr>
          <w:rFonts w:asciiTheme="majorHAnsi" w:hAnsiTheme="majorHAnsi" w:cstheme="majorHAnsi"/>
          <w:sz w:val="22"/>
          <w:szCs w:val="22"/>
        </w:rPr>
        <w:t>indigenous</w:t>
      </w:r>
      <w:proofErr w:type="gramEnd"/>
      <w:r w:rsidRPr="003D40D3">
        <w:rPr>
          <w:rFonts w:asciiTheme="majorHAnsi" w:hAnsiTheme="majorHAnsi" w:cstheme="majorHAnsi"/>
          <w:sz w:val="22"/>
          <w:szCs w:val="22"/>
        </w:rPr>
        <w:t xml:space="preserve"> or spiritual observances should follow the procedures set out in the RISO policy.  Students requiring a </w:t>
      </w:r>
      <w:hyperlink r:id="rId14" w:history="1">
        <w:r w:rsidRPr="003D40D3">
          <w:rPr>
            <w:rStyle w:val="Hyperlink"/>
            <w:rFonts w:asciiTheme="majorHAnsi" w:hAnsiTheme="majorHAnsi" w:cstheme="majorHAnsi"/>
            <w:color w:val="auto"/>
            <w:sz w:val="22"/>
            <w:szCs w:val="22"/>
          </w:rPr>
          <w:t>RISO</w:t>
        </w:r>
      </w:hyperlink>
      <w:r w:rsidRPr="003D40D3">
        <w:rPr>
          <w:rFonts w:asciiTheme="majorHAnsi" w:hAnsiTheme="majorHAnsi" w:cstheme="majorHAnsi"/>
          <w:sz w:val="22"/>
          <w:szCs w:val="22"/>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0C7F0BF0" w14:textId="77777777" w:rsidR="00DA69D9" w:rsidRPr="003D40D3" w:rsidRDefault="00DA69D9" w:rsidP="0098283C">
      <w:pPr>
        <w:spacing w:line="276" w:lineRule="auto"/>
        <w:rPr>
          <w:rFonts w:asciiTheme="majorHAnsi" w:hAnsiTheme="majorHAnsi" w:cstheme="majorHAnsi"/>
          <w:sz w:val="22"/>
          <w:szCs w:val="22"/>
        </w:rPr>
      </w:pPr>
    </w:p>
    <w:p w14:paraId="2497D3C5" w14:textId="77777777" w:rsidR="00C06683" w:rsidRPr="003D40D3" w:rsidRDefault="00C06683" w:rsidP="0098283C">
      <w:pPr>
        <w:pStyle w:val="Heading2"/>
        <w:spacing w:line="276" w:lineRule="auto"/>
        <w:rPr>
          <w:rStyle w:val="IntenseReference"/>
          <w:rFonts w:cstheme="majorHAnsi"/>
          <w:color w:val="auto"/>
          <w:sz w:val="22"/>
          <w:szCs w:val="22"/>
        </w:rPr>
      </w:pPr>
      <w:r w:rsidRPr="003D40D3">
        <w:rPr>
          <w:rStyle w:val="IntenseReference"/>
          <w:rFonts w:cstheme="majorHAnsi"/>
          <w:color w:val="auto"/>
          <w:sz w:val="22"/>
          <w:szCs w:val="22"/>
        </w:rPr>
        <w:lastRenderedPageBreak/>
        <w:t>Conduct Expectations</w:t>
      </w:r>
    </w:p>
    <w:p w14:paraId="6FA3FF96" w14:textId="77777777"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3D40D3">
          <w:rPr>
            <w:rStyle w:val="Hyperlink"/>
            <w:rFonts w:asciiTheme="majorHAnsi" w:hAnsiTheme="majorHAnsi" w:cstheme="majorHAnsi"/>
            <w:color w:val="auto"/>
            <w:sz w:val="22"/>
            <w:szCs w:val="22"/>
          </w:rPr>
          <w:t>Code of Student Rights &amp; Responsibilities</w:t>
        </w:r>
      </w:hyperlink>
      <w:r w:rsidRPr="003D40D3">
        <w:rPr>
          <w:rFonts w:asciiTheme="majorHAnsi" w:hAnsiTheme="majorHAnsi" w:cstheme="majorHAnsi"/>
          <w:sz w:val="22"/>
          <w:szCs w:val="22"/>
        </w:rPr>
        <w:t xml:space="preserve"> (the “Code”). All students share the responsibility of maintaining a positive environment for the academic and personal growth of all McMaster community members, whether in person or online.</w:t>
      </w:r>
    </w:p>
    <w:p w14:paraId="0191013A" w14:textId="61D330A3"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w:t>
      </w:r>
      <w:r w:rsidR="002C5892">
        <w:rPr>
          <w:rFonts w:asciiTheme="majorHAnsi" w:hAnsiTheme="majorHAnsi" w:cstheme="majorHAnsi"/>
          <w:sz w:val="22"/>
          <w:szCs w:val="22"/>
        </w:rPr>
        <w:t>,</w:t>
      </w:r>
      <w:r w:rsidRPr="003D40D3">
        <w:rPr>
          <w:rFonts w:asciiTheme="majorHAnsi" w:hAnsiTheme="majorHAnsi" w:cstheme="majorHAnsi"/>
          <w:sz w:val="22"/>
          <w:szCs w:val="22"/>
        </w:rPr>
        <w:t xml:space="preserve"> use of Avenue 2 Learn, WebEx or Zoom for delivery), will be taken very seriously and will be investigated. Outcomes may include restriction or removal of the involved students’ access to these platforms.</w:t>
      </w:r>
    </w:p>
    <w:p w14:paraId="0395BFF4" w14:textId="77777777" w:rsidR="00DA69D9" w:rsidRPr="003D40D3" w:rsidRDefault="00DA69D9" w:rsidP="0098283C">
      <w:pPr>
        <w:pStyle w:val="Heading2"/>
        <w:spacing w:line="276" w:lineRule="auto"/>
        <w:rPr>
          <w:rFonts w:cstheme="majorHAnsi"/>
          <w:color w:val="auto"/>
          <w:sz w:val="22"/>
          <w:szCs w:val="22"/>
        </w:rPr>
      </w:pPr>
    </w:p>
    <w:p w14:paraId="32E8B88E" w14:textId="00F9A0AD" w:rsidR="00C06683" w:rsidRPr="003D40D3" w:rsidRDefault="00C06683" w:rsidP="0098283C">
      <w:pPr>
        <w:pStyle w:val="Heading2"/>
        <w:spacing w:line="276" w:lineRule="auto"/>
        <w:rPr>
          <w:rStyle w:val="IntenseReference"/>
          <w:rFonts w:cstheme="majorHAnsi"/>
          <w:color w:val="auto"/>
          <w:sz w:val="22"/>
          <w:szCs w:val="22"/>
        </w:rPr>
      </w:pPr>
      <w:r w:rsidRPr="003D40D3">
        <w:rPr>
          <w:rStyle w:val="IntenseReference"/>
          <w:rFonts w:cstheme="majorHAnsi"/>
          <w:color w:val="auto"/>
          <w:sz w:val="22"/>
          <w:szCs w:val="22"/>
        </w:rPr>
        <w:t>Copyright and Recording</w:t>
      </w:r>
    </w:p>
    <w:p w14:paraId="24FCF90E" w14:textId="77777777"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3D40D3">
        <w:rPr>
          <w:rFonts w:asciiTheme="majorHAnsi" w:hAnsiTheme="majorHAnsi" w:cstheme="majorHAnsi"/>
          <w:b/>
          <w:sz w:val="22"/>
          <w:szCs w:val="22"/>
        </w:rPr>
        <w:t xml:space="preserve">including lectures </w:t>
      </w:r>
      <w:r w:rsidRPr="003D40D3">
        <w:rPr>
          <w:rFonts w:asciiTheme="majorHAnsi" w:hAnsiTheme="majorHAnsi" w:cstheme="majorHAnsi"/>
          <w:sz w:val="22"/>
          <w:szCs w:val="22"/>
        </w:rPr>
        <w:t>by University instructors</w:t>
      </w:r>
    </w:p>
    <w:p w14:paraId="17EB486C" w14:textId="77777777"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AF2CF16" w14:textId="77777777" w:rsidR="00DA69D9" w:rsidRPr="003D40D3" w:rsidRDefault="00DA69D9" w:rsidP="0098283C">
      <w:pPr>
        <w:pStyle w:val="Heading2"/>
        <w:spacing w:line="276" w:lineRule="auto"/>
        <w:rPr>
          <w:rFonts w:cstheme="majorHAnsi"/>
          <w:color w:val="auto"/>
          <w:sz w:val="22"/>
          <w:szCs w:val="22"/>
        </w:rPr>
      </w:pPr>
      <w:bookmarkStart w:id="4" w:name="_Toc14941545"/>
    </w:p>
    <w:p w14:paraId="38460727" w14:textId="22F1A279" w:rsidR="00C06683" w:rsidRPr="003D40D3" w:rsidRDefault="00C06683" w:rsidP="0098283C">
      <w:pPr>
        <w:pStyle w:val="Heading2"/>
        <w:spacing w:line="276" w:lineRule="auto"/>
        <w:rPr>
          <w:rStyle w:val="IntenseReference"/>
          <w:rFonts w:cstheme="majorHAnsi"/>
          <w:color w:val="auto"/>
          <w:sz w:val="22"/>
          <w:szCs w:val="22"/>
        </w:rPr>
      </w:pPr>
      <w:r w:rsidRPr="003D40D3">
        <w:rPr>
          <w:rStyle w:val="IntenseReference"/>
          <w:rFonts w:cstheme="majorHAnsi"/>
          <w:color w:val="auto"/>
          <w:sz w:val="22"/>
          <w:szCs w:val="22"/>
        </w:rPr>
        <w:t>Faculty of Social Sciences E-mail Communication Policy</w:t>
      </w:r>
      <w:bookmarkEnd w:id="4"/>
    </w:p>
    <w:p w14:paraId="718D2FEE" w14:textId="252D8D3B"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5F8FDAB0" w14:textId="77777777" w:rsidR="00DA69D9" w:rsidRPr="003D40D3" w:rsidRDefault="00DA69D9" w:rsidP="0098283C">
      <w:pPr>
        <w:spacing w:line="276" w:lineRule="auto"/>
        <w:rPr>
          <w:rFonts w:asciiTheme="majorHAnsi" w:hAnsiTheme="majorHAnsi" w:cstheme="majorHAnsi"/>
          <w:sz w:val="22"/>
          <w:szCs w:val="22"/>
        </w:rPr>
      </w:pPr>
    </w:p>
    <w:p w14:paraId="5074AE01" w14:textId="77777777" w:rsidR="00C06683" w:rsidRPr="003D40D3" w:rsidRDefault="00C06683" w:rsidP="0098283C">
      <w:pPr>
        <w:pStyle w:val="Heading2"/>
        <w:spacing w:line="276" w:lineRule="auto"/>
        <w:rPr>
          <w:rStyle w:val="IntenseReference"/>
          <w:rFonts w:cstheme="majorHAnsi"/>
          <w:color w:val="auto"/>
          <w:sz w:val="22"/>
          <w:szCs w:val="22"/>
        </w:rPr>
      </w:pPr>
      <w:bookmarkStart w:id="5" w:name="_Toc14941546"/>
      <w:r w:rsidRPr="003D40D3">
        <w:rPr>
          <w:rStyle w:val="IntenseReference"/>
          <w:rFonts w:cstheme="majorHAnsi"/>
          <w:color w:val="auto"/>
          <w:sz w:val="22"/>
          <w:szCs w:val="22"/>
        </w:rPr>
        <w:t>Course Modification</w:t>
      </w:r>
      <w:bookmarkEnd w:id="5"/>
    </w:p>
    <w:p w14:paraId="27442F9C" w14:textId="3420E345"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6CBBA8F4" w14:textId="77777777" w:rsidR="00DA69D9" w:rsidRPr="003D40D3" w:rsidRDefault="00DA69D9" w:rsidP="0098283C">
      <w:pPr>
        <w:spacing w:line="276" w:lineRule="auto"/>
        <w:rPr>
          <w:rFonts w:asciiTheme="majorHAnsi" w:hAnsiTheme="majorHAnsi" w:cstheme="majorHAnsi"/>
          <w:sz w:val="22"/>
          <w:szCs w:val="22"/>
        </w:rPr>
      </w:pPr>
    </w:p>
    <w:p w14:paraId="7DE345F1" w14:textId="77777777" w:rsidR="00C06683" w:rsidRPr="003D40D3" w:rsidRDefault="00C06683" w:rsidP="0098283C">
      <w:pPr>
        <w:pStyle w:val="Heading2"/>
        <w:spacing w:line="276" w:lineRule="auto"/>
        <w:rPr>
          <w:rStyle w:val="IntenseReference"/>
          <w:rFonts w:cstheme="majorHAnsi"/>
          <w:color w:val="auto"/>
          <w:sz w:val="22"/>
          <w:szCs w:val="22"/>
        </w:rPr>
      </w:pPr>
      <w:r w:rsidRPr="003D40D3">
        <w:rPr>
          <w:rStyle w:val="IntenseReference"/>
          <w:rFonts w:cstheme="majorHAnsi"/>
          <w:color w:val="auto"/>
          <w:sz w:val="22"/>
          <w:szCs w:val="22"/>
        </w:rPr>
        <w:t>Extreme Circumstances</w:t>
      </w:r>
    </w:p>
    <w:p w14:paraId="12FF1954" w14:textId="577AF0E2"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278023E" w14:textId="77777777" w:rsidR="005E29A0" w:rsidRPr="003D40D3" w:rsidRDefault="005E29A0" w:rsidP="0098283C">
      <w:pPr>
        <w:spacing w:line="276" w:lineRule="auto"/>
        <w:rPr>
          <w:rFonts w:asciiTheme="majorHAnsi" w:hAnsiTheme="majorHAnsi" w:cstheme="majorHAnsi"/>
          <w:sz w:val="22"/>
          <w:szCs w:val="22"/>
        </w:rPr>
      </w:pPr>
    </w:p>
    <w:p w14:paraId="5F7B58D8" w14:textId="77777777" w:rsidR="00C06683" w:rsidRPr="003D40D3" w:rsidRDefault="00C06683" w:rsidP="0098283C">
      <w:pPr>
        <w:pStyle w:val="Heading2"/>
        <w:spacing w:line="276" w:lineRule="auto"/>
        <w:rPr>
          <w:rStyle w:val="IntenseReference"/>
          <w:rFonts w:cstheme="majorHAnsi"/>
          <w:color w:val="auto"/>
          <w:sz w:val="22"/>
          <w:szCs w:val="22"/>
        </w:rPr>
      </w:pPr>
      <w:bookmarkStart w:id="6" w:name="_Toc14941536"/>
      <w:r w:rsidRPr="003D40D3">
        <w:rPr>
          <w:rStyle w:val="IntenseReference"/>
          <w:rFonts w:cstheme="majorHAnsi"/>
          <w:color w:val="auto"/>
          <w:sz w:val="22"/>
          <w:szCs w:val="22"/>
        </w:rPr>
        <w:t>Grades</w:t>
      </w:r>
      <w:bookmarkEnd w:id="6"/>
    </w:p>
    <w:p w14:paraId="1A0C528D" w14:textId="77777777" w:rsidR="00C06683" w:rsidRPr="003D40D3" w:rsidRDefault="00C06683" w:rsidP="0098283C">
      <w:pPr>
        <w:spacing w:line="276" w:lineRule="auto"/>
        <w:rPr>
          <w:rFonts w:asciiTheme="majorHAnsi" w:hAnsiTheme="majorHAnsi" w:cstheme="majorHAnsi"/>
          <w:sz w:val="22"/>
          <w:szCs w:val="22"/>
        </w:rPr>
      </w:pPr>
      <w:r w:rsidRPr="003D40D3">
        <w:rPr>
          <w:rFonts w:asciiTheme="majorHAnsi" w:hAnsiTheme="majorHAnsi" w:cstheme="majorHAnsi"/>
          <w:sz w:val="22"/>
          <w:szCs w:val="22"/>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7634BB" w:rsidRPr="003D40D3" w14:paraId="468011CF" w14:textId="77777777" w:rsidTr="000041E5">
        <w:trPr>
          <w:cantSplit/>
          <w:tblHeader/>
        </w:trPr>
        <w:tc>
          <w:tcPr>
            <w:tcW w:w="1440" w:type="dxa"/>
          </w:tcPr>
          <w:p w14:paraId="65C7BD44"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b/>
                <w:bCs/>
                <w:sz w:val="22"/>
                <w:szCs w:val="22"/>
                <w:lang w:val="en-US"/>
              </w:rPr>
              <w:t>MARK</w:t>
            </w:r>
          </w:p>
        </w:tc>
        <w:tc>
          <w:tcPr>
            <w:tcW w:w="1440" w:type="dxa"/>
          </w:tcPr>
          <w:p w14:paraId="3AB4D5EF"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b/>
                <w:bCs/>
                <w:sz w:val="22"/>
                <w:szCs w:val="22"/>
                <w:lang w:val="en-US"/>
              </w:rPr>
              <w:t>GRADE</w:t>
            </w:r>
          </w:p>
        </w:tc>
      </w:tr>
      <w:tr w:rsidR="007634BB" w:rsidRPr="003D40D3" w14:paraId="6359F68C" w14:textId="77777777" w:rsidTr="000041E5">
        <w:trPr>
          <w:cantSplit/>
        </w:trPr>
        <w:tc>
          <w:tcPr>
            <w:tcW w:w="1440" w:type="dxa"/>
          </w:tcPr>
          <w:p w14:paraId="3A37FFD3"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90-100</w:t>
            </w:r>
          </w:p>
        </w:tc>
        <w:tc>
          <w:tcPr>
            <w:tcW w:w="1440" w:type="dxa"/>
          </w:tcPr>
          <w:p w14:paraId="115E2263"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A+</w:t>
            </w:r>
          </w:p>
        </w:tc>
      </w:tr>
      <w:tr w:rsidR="007634BB" w:rsidRPr="003D40D3" w14:paraId="0BC5D884" w14:textId="77777777" w:rsidTr="000041E5">
        <w:trPr>
          <w:cantSplit/>
        </w:trPr>
        <w:tc>
          <w:tcPr>
            <w:tcW w:w="1440" w:type="dxa"/>
          </w:tcPr>
          <w:p w14:paraId="0D5436BF"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85-89</w:t>
            </w:r>
          </w:p>
        </w:tc>
        <w:tc>
          <w:tcPr>
            <w:tcW w:w="1440" w:type="dxa"/>
          </w:tcPr>
          <w:p w14:paraId="72C507B6"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A</w:t>
            </w:r>
          </w:p>
        </w:tc>
      </w:tr>
      <w:tr w:rsidR="007634BB" w:rsidRPr="003D40D3" w14:paraId="260CDF8F" w14:textId="77777777" w:rsidTr="000041E5">
        <w:trPr>
          <w:cantSplit/>
        </w:trPr>
        <w:tc>
          <w:tcPr>
            <w:tcW w:w="1440" w:type="dxa"/>
          </w:tcPr>
          <w:p w14:paraId="400FFC1F"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80-84</w:t>
            </w:r>
          </w:p>
        </w:tc>
        <w:tc>
          <w:tcPr>
            <w:tcW w:w="1440" w:type="dxa"/>
          </w:tcPr>
          <w:p w14:paraId="404805A2"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A-</w:t>
            </w:r>
          </w:p>
        </w:tc>
      </w:tr>
      <w:tr w:rsidR="007634BB" w:rsidRPr="003D40D3" w14:paraId="13FF6AFE" w14:textId="77777777" w:rsidTr="000041E5">
        <w:trPr>
          <w:cantSplit/>
        </w:trPr>
        <w:tc>
          <w:tcPr>
            <w:tcW w:w="1440" w:type="dxa"/>
          </w:tcPr>
          <w:p w14:paraId="56E94445"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77-79</w:t>
            </w:r>
          </w:p>
        </w:tc>
        <w:tc>
          <w:tcPr>
            <w:tcW w:w="1440" w:type="dxa"/>
          </w:tcPr>
          <w:p w14:paraId="4DECE44E"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B+</w:t>
            </w:r>
          </w:p>
        </w:tc>
      </w:tr>
      <w:tr w:rsidR="007634BB" w:rsidRPr="003D40D3" w14:paraId="2ACDCD27" w14:textId="77777777" w:rsidTr="000041E5">
        <w:trPr>
          <w:cantSplit/>
        </w:trPr>
        <w:tc>
          <w:tcPr>
            <w:tcW w:w="1440" w:type="dxa"/>
          </w:tcPr>
          <w:p w14:paraId="48B83FE8"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73-76</w:t>
            </w:r>
          </w:p>
        </w:tc>
        <w:tc>
          <w:tcPr>
            <w:tcW w:w="1440" w:type="dxa"/>
          </w:tcPr>
          <w:p w14:paraId="5F787282"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B</w:t>
            </w:r>
          </w:p>
        </w:tc>
      </w:tr>
      <w:tr w:rsidR="007634BB" w:rsidRPr="003D40D3" w14:paraId="1C85250E" w14:textId="77777777" w:rsidTr="000041E5">
        <w:trPr>
          <w:cantSplit/>
        </w:trPr>
        <w:tc>
          <w:tcPr>
            <w:tcW w:w="1440" w:type="dxa"/>
          </w:tcPr>
          <w:p w14:paraId="34442889"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70-72</w:t>
            </w:r>
          </w:p>
        </w:tc>
        <w:tc>
          <w:tcPr>
            <w:tcW w:w="1440" w:type="dxa"/>
          </w:tcPr>
          <w:p w14:paraId="35D3E1AB"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B-</w:t>
            </w:r>
          </w:p>
        </w:tc>
      </w:tr>
      <w:tr w:rsidR="007634BB" w:rsidRPr="003D40D3" w14:paraId="383A9DF2" w14:textId="77777777" w:rsidTr="000041E5">
        <w:trPr>
          <w:cantSplit/>
        </w:trPr>
        <w:tc>
          <w:tcPr>
            <w:tcW w:w="1440" w:type="dxa"/>
          </w:tcPr>
          <w:p w14:paraId="3AEB4BF3"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67-69</w:t>
            </w:r>
          </w:p>
        </w:tc>
        <w:tc>
          <w:tcPr>
            <w:tcW w:w="1440" w:type="dxa"/>
          </w:tcPr>
          <w:p w14:paraId="6FCD7627"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C+</w:t>
            </w:r>
          </w:p>
        </w:tc>
      </w:tr>
      <w:tr w:rsidR="007634BB" w:rsidRPr="003D40D3" w14:paraId="4D324B3E" w14:textId="77777777" w:rsidTr="000041E5">
        <w:trPr>
          <w:cantSplit/>
        </w:trPr>
        <w:tc>
          <w:tcPr>
            <w:tcW w:w="1440" w:type="dxa"/>
          </w:tcPr>
          <w:p w14:paraId="3BCA166B"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63-66</w:t>
            </w:r>
          </w:p>
        </w:tc>
        <w:tc>
          <w:tcPr>
            <w:tcW w:w="1440" w:type="dxa"/>
          </w:tcPr>
          <w:p w14:paraId="52CAE7FA"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C</w:t>
            </w:r>
          </w:p>
        </w:tc>
      </w:tr>
      <w:tr w:rsidR="007634BB" w:rsidRPr="003D40D3" w14:paraId="5D109813" w14:textId="77777777" w:rsidTr="000041E5">
        <w:trPr>
          <w:cantSplit/>
        </w:trPr>
        <w:tc>
          <w:tcPr>
            <w:tcW w:w="1440" w:type="dxa"/>
          </w:tcPr>
          <w:p w14:paraId="1D7D792B"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60-62</w:t>
            </w:r>
          </w:p>
        </w:tc>
        <w:tc>
          <w:tcPr>
            <w:tcW w:w="1440" w:type="dxa"/>
          </w:tcPr>
          <w:p w14:paraId="719E32D2"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C-</w:t>
            </w:r>
          </w:p>
        </w:tc>
      </w:tr>
      <w:tr w:rsidR="007634BB" w:rsidRPr="003D40D3" w14:paraId="31DD4BE1" w14:textId="77777777" w:rsidTr="000041E5">
        <w:trPr>
          <w:cantSplit/>
        </w:trPr>
        <w:tc>
          <w:tcPr>
            <w:tcW w:w="1440" w:type="dxa"/>
          </w:tcPr>
          <w:p w14:paraId="60A6FF6B"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57-59</w:t>
            </w:r>
          </w:p>
        </w:tc>
        <w:tc>
          <w:tcPr>
            <w:tcW w:w="1440" w:type="dxa"/>
          </w:tcPr>
          <w:p w14:paraId="01A1A901"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D+</w:t>
            </w:r>
          </w:p>
        </w:tc>
      </w:tr>
      <w:tr w:rsidR="007634BB" w:rsidRPr="003D40D3" w14:paraId="47642D3B" w14:textId="77777777" w:rsidTr="000041E5">
        <w:trPr>
          <w:cantSplit/>
        </w:trPr>
        <w:tc>
          <w:tcPr>
            <w:tcW w:w="1440" w:type="dxa"/>
          </w:tcPr>
          <w:p w14:paraId="11B4B947"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53-56</w:t>
            </w:r>
          </w:p>
        </w:tc>
        <w:tc>
          <w:tcPr>
            <w:tcW w:w="1440" w:type="dxa"/>
          </w:tcPr>
          <w:p w14:paraId="5D34A328"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D</w:t>
            </w:r>
          </w:p>
        </w:tc>
      </w:tr>
      <w:tr w:rsidR="007634BB" w:rsidRPr="003D40D3" w14:paraId="31986450" w14:textId="77777777" w:rsidTr="000041E5">
        <w:trPr>
          <w:cantSplit/>
        </w:trPr>
        <w:tc>
          <w:tcPr>
            <w:tcW w:w="1440" w:type="dxa"/>
          </w:tcPr>
          <w:p w14:paraId="6927FD9C"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50-52</w:t>
            </w:r>
          </w:p>
        </w:tc>
        <w:tc>
          <w:tcPr>
            <w:tcW w:w="1440" w:type="dxa"/>
          </w:tcPr>
          <w:p w14:paraId="3E3926F5"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D-</w:t>
            </w:r>
          </w:p>
        </w:tc>
      </w:tr>
      <w:tr w:rsidR="007634BB" w:rsidRPr="003D40D3" w14:paraId="150AB4A0" w14:textId="77777777" w:rsidTr="000041E5">
        <w:trPr>
          <w:cantSplit/>
        </w:trPr>
        <w:tc>
          <w:tcPr>
            <w:tcW w:w="1440" w:type="dxa"/>
          </w:tcPr>
          <w:p w14:paraId="3E4D2CB3"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0-49</w:t>
            </w:r>
          </w:p>
        </w:tc>
        <w:tc>
          <w:tcPr>
            <w:tcW w:w="1440" w:type="dxa"/>
          </w:tcPr>
          <w:p w14:paraId="31B8AE7D" w14:textId="77777777" w:rsidR="00C06683" w:rsidRPr="003D40D3" w:rsidRDefault="00C06683" w:rsidP="0098283C">
            <w:pPr>
              <w:spacing w:line="276" w:lineRule="auto"/>
              <w:rPr>
                <w:rFonts w:asciiTheme="majorHAnsi" w:hAnsiTheme="majorHAnsi" w:cstheme="majorHAnsi"/>
                <w:b/>
                <w:bCs/>
                <w:sz w:val="22"/>
                <w:szCs w:val="22"/>
                <w:lang w:val="en-US"/>
              </w:rPr>
            </w:pPr>
            <w:r w:rsidRPr="003D40D3">
              <w:rPr>
                <w:rFonts w:asciiTheme="majorHAnsi" w:hAnsiTheme="majorHAnsi" w:cstheme="majorHAnsi"/>
                <w:sz w:val="22"/>
                <w:szCs w:val="22"/>
                <w:lang w:val="en-US"/>
              </w:rPr>
              <w:t>F</w:t>
            </w:r>
          </w:p>
        </w:tc>
      </w:tr>
    </w:tbl>
    <w:p w14:paraId="56C00EFA" w14:textId="77777777" w:rsidR="00C06683" w:rsidRPr="003D40D3" w:rsidRDefault="00C06683" w:rsidP="0098283C">
      <w:pPr>
        <w:spacing w:line="276" w:lineRule="auto"/>
        <w:rPr>
          <w:rFonts w:asciiTheme="majorHAnsi" w:hAnsiTheme="majorHAnsi" w:cstheme="majorHAnsi"/>
          <w:sz w:val="22"/>
          <w:szCs w:val="22"/>
        </w:rPr>
      </w:pPr>
    </w:p>
    <w:p w14:paraId="10CFCA17" w14:textId="00B87003" w:rsidR="00C06683" w:rsidRPr="003D40D3" w:rsidRDefault="00C06683" w:rsidP="0098283C">
      <w:pPr>
        <w:spacing w:line="276" w:lineRule="auto"/>
        <w:rPr>
          <w:rFonts w:asciiTheme="majorHAnsi" w:hAnsiTheme="majorHAnsi" w:cstheme="majorHAnsi"/>
          <w:b/>
          <w:bCs/>
          <w:sz w:val="22"/>
          <w:szCs w:val="22"/>
        </w:rPr>
      </w:pPr>
    </w:p>
    <w:sectPr w:rsidR="00C06683" w:rsidRPr="003D40D3" w:rsidSect="00F14584">
      <w:headerReference w:type="default" r:id="rId16"/>
      <w:footerReference w:type="even" r:id="rId17"/>
      <w:footerReference w:type="default" r:id="rId18"/>
      <w:headerReference w:type="firs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E9F9" w14:textId="77777777" w:rsidR="00536497" w:rsidRDefault="00536497" w:rsidP="002F2FE9">
      <w:r>
        <w:separator/>
      </w:r>
    </w:p>
  </w:endnote>
  <w:endnote w:type="continuationSeparator" w:id="0">
    <w:p w14:paraId="0DC5FD7E" w14:textId="77777777" w:rsidR="00536497" w:rsidRDefault="00536497" w:rsidP="002F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443678"/>
      <w:docPartObj>
        <w:docPartGallery w:val="Page Numbers (Bottom of Page)"/>
        <w:docPartUnique/>
      </w:docPartObj>
    </w:sdtPr>
    <w:sdtEndPr>
      <w:rPr>
        <w:rStyle w:val="PageNumber"/>
      </w:rPr>
    </w:sdtEndPr>
    <w:sdtContent>
      <w:p w14:paraId="1D0538FA" w14:textId="5C4E94A4" w:rsidR="0058504B" w:rsidRDefault="0058504B" w:rsidP="00FB3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0DB99" w14:textId="77777777" w:rsidR="0058504B" w:rsidRDefault="0058504B" w:rsidP="002F2F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4105020"/>
      <w:docPartObj>
        <w:docPartGallery w:val="Page Numbers (Bottom of Page)"/>
        <w:docPartUnique/>
      </w:docPartObj>
    </w:sdtPr>
    <w:sdtEndPr>
      <w:rPr>
        <w:rStyle w:val="PageNumber"/>
      </w:rPr>
    </w:sdtEndPr>
    <w:sdtContent>
      <w:p w14:paraId="3F616942" w14:textId="6C36C07C" w:rsidR="0058504B" w:rsidRDefault="0058504B" w:rsidP="00FB3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6907EA" w14:textId="77777777" w:rsidR="0058504B" w:rsidRDefault="0058504B" w:rsidP="002F2F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7DE9" w14:textId="77777777" w:rsidR="00536497" w:rsidRDefault="00536497" w:rsidP="002F2FE9">
      <w:r>
        <w:separator/>
      </w:r>
    </w:p>
  </w:footnote>
  <w:footnote w:type="continuationSeparator" w:id="0">
    <w:p w14:paraId="5D21F8BC" w14:textId="77777777" w:rsidR="00536497" w:rsidRDefault="00536497" w:rsidP="002F2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3FE6" w14:textId="386AD03F" w:rsidR="0058504B" w:rsidRPr="00E31E20" w:rsidRDefault="00E31E20">
    <w:pPr>
      <w:pStyle w:val="Header"/>
      <w:rPr>
        <w:rFonts w:asciiTheme="majorHAnsi" w:hAnsiTheme="majorHAnsi" w:cstheme="majorHAnsi"/>
        <w:b/>
        <w:bCs/>
        <w:sz w:val="22"/>
        <w:szCs w:val="22"/>
      </w:rPr>
    </w:pPr>
    <w:r>
      <w:rPr>
        <w:rFonts w:asciiTheme="majorHAnsi" w:hAnsiTheme="majorHAnsi" w:cstheme="majorHAnsi"/>
        <w:sz w:val="22"/>
        <w:szCs w:val="22"/>
      </w:rPr>
      <w:t>McMaster University</w:t>
    </w:r>
    <w:r w:rsidR="0058504B" w:rsidRPr="00F14584">
      <w:rPr>
        <w:rFonts w:asciiTheme="majorHAnsi" w:hAnsiTheme="majorHAnsi" w:cstheme="majorHAnsi"/>
        <w:sz w:val="22"/>
        <w:szCs w:val="22"/>
      </w:rPr>
      <w:tab/>
    </w:r>
    <w:r w:rsidR="0058504B" w:rsidRPr="00F14584">
      <w:rPr>
        <w:rFonts w:asciiTheme="majorHAnsi" w:hAnsiTheme="majorHAnsi" w:cstheme="majorHAnsi"/>
        <w:sz w:val="22"/>
        <w:szCs w:val="22"/>
      </w:rPr>
      <w:tab/>
    </w:r>
    <w:r w:rsidR="0058504B" w:rsidRPr="00E31E20">
      <w:rPr>
        <w:rFonts w:asciiTheme="majorHAnsi" w:hAnsiTheme="majorHAnsi" w:cstheme="majorHAnsi"/>
        <w:b/>
        <w:bCs/>
        <w:sz w:val="22"/>
        <w:szCs w:val="22"/>
      </w:rPr>
      <w:t>Lindsay</w:t>
    </w:r>
  </w:p>
  <w:p w14:paraId="0729E096" w14:textId="4632F24F" w:rsidR="00E31E20" w:rsidRPr="00F14584" w:rsidRDefault="004B364F">
    <w:pPr>
      <w:pStyle w:val="Header"/>
      <w:rPr>
        <w:rFonts w:asciiTheme="majorHAnsi" w:hAnsiTheme="majorHAnsi" w:cstheme="majorHAnsi"/>
        <w:sz w:val="22"/>
        <w:szCs w:val="22"/>
      </w:rPr>
    </w:pPr>
    <w:r>
      <w:rPr>
        <w:rFonts w:asciiTheme="majorHAnsi" w:hAnsiTheme="majorHAnsi" w:cstheme="majorHAnsi"/>
        <w:sz w:val="22"/>
        <w:szCs w:val="22"/>
      </w:rPr>
      <w:t>SOCI 2RR3</w:t>
    </w:r>
    <w:r w:rsidR="00E31E20">
      <w:rPr>
        <w:rFonts w:asciiTheme="majorHAnsi" w:hAnsiTheme="majorHAnsi" w:cstheme="majorHAnsi"/>
        <w:sz w:val="22"/>
        <w:szCs w:val="22"/>
      </w:rPr>
      <w:tab/>
    </w:r>
    <w:r w:rsidR="00E31E20">
      <w:rPr>
        <w:rFonts w:asciiTheme="majorHAnsi" w:hAnsiTheme="majorHAnsi" w:cstheme="majorHAnsi"/>
        <w:sz w:val="22"/>
        <w:szCs w:val="22"/>
      </w:rPr>
      <w:tab/>
    </w:r>
    <w:r>
      <w:rPr>
        <w:rFonts w:asciiTheme="majorHAnsi" w:hAnsiTheme="majorHAnsi" w:cstheme="majorHAnsi"/>
        <w:sz w:val="22"/>
        <w:szCs w:val="22"/>
      </w:rPr>
      <w:t>Winter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B144" w14:textId="6C9200A0" w:rsidR="007643CC" w:rsidRPr="007643CC" w:rsidRDefault="007643CC">
    <w:pPr>
      <w:pStyle w:val="Header"/>
      <w:rPr>
        <w:rFonts w:asciiTheme="majorHAnsi" w:hAnsiTheme="majorHAnsi" w:cstheme="majorHAnsi"/>
      </w:rPr>
    </w:pPr>
    <w:r w:rsidRPr="007643CC">
      <w:rPr>
        <w:rFonts w:asciiTheme="majorHAnsi" w:hAnsiTheme="majorHAnsi" w:cstheme="majorHAnsi"/>
      </w:rPr>
      <w:t>McMaster University</w:t>
    </w:r>
  </w:p>
  <w:p w14:paraId="382EE2A7" w14:textId="645EFEBB" w:rsidR="007643CC" w:rsidRPr="007643CC" w:rsidRDefault="007643CC">
    <w:pPr>
      <w:pStyle w:val="Header"/>
      <w:rPr>
        <w:rFonts w:asciiTheme="majorHAnsi" w:hAnsiTheme="majorHAnsi" w:cstheme="majorHAnsi"/>
      </w:rPr>
    </w:pPr>
    <w:r w:rsidRPr="007643CC">
      <w:rPr>
        <w:rFonts w:asciiTheme="majorHAnsi" w:hAnsiTheme="majorHAnsi" w:cstheme="majorHAnsi"/>
      </w:rPr>
      <w:t>Department of Sociology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127"/>
    <w:multiLevelType w:val="hybridMultilevel"/>
    <w:tmpl w:val="C2326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31344"/>
    <w:multiLevelType w:val="hybridMultilevel"/>
    <w:tmpl w:val="B608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906FA"/>
    <w:multiLevelType w:val="hybridMultilevel"/>
    <w:tmpl w:val="2266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4425F"/>
    <w:multiLevelType w:val="hybridMultilevel"/>
    <w:tmpl w:val="131E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6490E"/>
    <w:multiLevelType w:val="hybridMultilevel"/>
    <w:tmpl w:val="B6B4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57B1F"/>
    <w:multiLevelType w:val="hybridMultilevel"/>
    <w:tmpl w:val="5770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AB55AC"/>
    <w:multiLevelType w:val="hybridMultilevel"/>
    <w:tmpl w:val="65F28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E2A27"/>
    <w:multiLevelType w:val="hybridMultilevel"/>
    <w:tmpl w:val="5AAA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81624"/>
    <w:multiLevelType w:val="hybridMultilevel"/>
    <w:tmpl w:val="4578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F1424"/>
    <w:multiLevelType w:val="hybridMultilevel"/>
    <w:tmpl w:val="D7102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DD6021"/>
    <w:multiLevelType w:val="hybridMultilevel"/>
    <w:tmpl w:val="178E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96257"/>
    <w:multiLevelType w:val="hybridMultilevel"/>
    <w:tmpl w:val="E76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47269"/>
    <w:multiLevelType w:val="hybridMultilevel"/>
    <w:tmpl w:val="CD2C8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9A"/>
    <w:multiLevelType w:val="hybridMultilevel"/>
    <w:tmpl w:val="D18E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3018D"/>
    <w:multiLevelType w:val="hybridMultilevel"/>
    <w:tmpl w:val="5C14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75B1C"/>
    <w:multiLevelType w:val="hybridMultilevel"/>
    <w:tmpl w:val="19E4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A378A"/>
    <w:multiLevelType w:val="hybridMultilevel"/>
    <w:tmpl w:val="E4F2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50D54"/>
    <w:multiLevelType w:val="hybridMultilevel"/>
    <w:tmpl w:val="0C68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D2FB1"/>
    <w:multiLevelType w:val="hybridMultilevel"/>
    <w:tmpl w:val="A474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371ED"/>
    <w:multiLevelType w:val="hybridMultilevel"/>
    <w:tmpl w:val="B434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E024F"/>
    <w:multiLevelType w:val="hybridMultilevel"/>
    <w:tmpl w:val="21CA8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21"/>
  </w:num>
  <w:num w:numId="5">
    <w:abstractNumId w:val="14"/>
  </w:num>
  <w:num w:numId="6">
    <w:abstractNumId w:val="10"/>
  </w:num>
  <w:num w:numId="7">
    <w:abstractNumId w:val="5"/>
  </w:num>
  <w:num w:numId="8">
    <w:abstractNumId w:val="12"/>
  </w:num>
  <w:num w:numId="9">
    <w:abstractNumId w:val="15"/>
  </w:num>
  <w:num w:numId="10">
    <w:abstractNumId w:val="8"/>
  </w:num>
  <w:num w:numId="11">
    <w:abstractNumId w:val="13"/>
  </w:num>
  <w:num w:numId="12">
    <w:abstractNumId w:val="20"/>
  </w:num>
  <w:num w:numId="13">
    <w:abstractNumId w:val="1"/>
  </w:num>
  <w:num w:numId="14">
    <w:abstractNumId w:val="6"/>
  </w:num>
  <w:num w:numId="15">
    <w:abstractNumId w:val="19"/>
  </w:num>
  <w:num w:numId="16">
    <w:abstractNumId w:val="16"/>
  </w:num>
  <w:num w:numId="17">
    <w:abstractNumId w:val="9"/>
  </w:num>
  <w:num w:numId="18">
    <w:abstractNumId w:val="3"/>
  </w:num>
  <w:num w:numId="19">
    <w:abstractNumId w:val="11"/>
  </w:num>
  <w:num w:numId="20">
    <w:abstractNumId w:val="17"/>
  </w:num>
  <w:num w:numId="21">
    <w:abstractNumId w:val="18"/>
  </w:num>
  <w:num w:numId="2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DD"/>
    <w:rsid w:val="00007101"/>
    <w:rsid w:val="000101EC"/>
    <w:rsid w:val="000109E5"/>
    <w:rsid w:val="0001350A"/>
    <w:rsid w:val="0001384C"/>
    <w:rsid w:val="00013F73"/>
    <w:rsid w:val="000166BC"/>
    <w:rsid w:val="00021493"/>
    <w:rsid w:val="00022CB1"/>
    <w:rsid w:val="000234EC"/>
    <w:rsid w:val="0002390E"/>
    <w:rsid w:val="000257BC"/>
    <w:rsid w:val="00025B99"/>
    <w:rsid w:val="00026D71"/>
    <w:rsid w:val="00027E0F"/>
    <w:rsid w:val="00031787"/>
    <w:rsid w:val="00036493"/>
    <w:rsid w:val="00040D46"/>
    <w:rsid w:val="000428AA"/>
    <w:rsid w:val="000431C3"/>
    <w:rsid w:val="00043373"/>
    <w:rsid w:val="00044B79"/>
    <w:rsid w:val="000506F8"/>
    <w:rsid w:val="00050A0B"/>
    <w:rsid w:val="0005654E"/>
    <w:rsid w:val="0005765D"/>
    <w:rsid w:val="00060662"/>
    <w:rsid w:val="00063177"/>
    <w:rsid w:val="0006708A"/>
    <w:rsid w:val="00067C06"/>
    <w:rsid w:val="00070FF4"/>
    <w:rsid w:val="000719A7"/>
    <w:rsid w:val="00074C60"/>
    <w:rsid w:val="0007502E"/>
    <w:rsid w:val="0007781E"/>
    <w:rsid w:val="000826E5"/>
    <w:rsid w:val="000836E5"/>
    <w:rsid w:val="0008597D"/>
    <w:rsid w:val="000907B5"/>
    <w:rsid w:val="00092AE8"/>
    <w:rsid w:val="00095FBD"/>
    <w:rsid w:val="00096471"/>
    <w:rsid w:val="000970DC"/>
    <w:rsid w:val="0009775A"/>
    <w:rsid w:val="000A0869"/>
    <w:rsid w:val="000A1B37"/>
    <w:rsid w:val="000A4E6F"/>
    <w:rsid w:val="000A623C"/>
    <w:rsid w:val="000A78A4"/>
    <w:rsid w:val="000B4623"/>
    <w:rsid w:val="000B4F29"/>
    <w:rsid w:val="000B50A5"/>
    <w:rsid w:val="000B5612"/>
    <w:rsid w:val="000B70E3"/>
    <w:rsid w:val="000B7485"/>
    <w:rsid w:val="000B77C8"/>
    <w:rsid w:val="000C29F4"/>
    <w:rsid w:val="000C6CD8"/>
    <w:rsid w:val="000C7C02"/>
    <w:rsid w:val="000D0414"/>
    <w:rsid w:val="000D1C50"/>
    <w:rsid w:val="000D244C"/>
    <w:rsid w:val="000D2A63"/>
    <w:rsid w:val="000D4799"/>
    <w:rsid w:val="000D4DF0"/>
    <w:rsid w:val="000D5B05"/>
    <w:rsid w:val="000E2F15"/>
    <w:rsid w:val="000E39FC"/>
    <w:rsid w:val="000E414C"/>
    <w:rsid w:val="000E5D24"/>
    <w:rsid w:val="000E6536"/>
    <w:rsid w:val="000F1C7C"/>
    <w:rsid w:val="000F4D9F"/>
    <w:rsid w:val="00103B11"/>
    <w:rsid w:val="00104C70"/>
    <w:rsid w:val="00111468"/>
    <w:rsid w:val="00116066"/>
    <w:rsid w:val="001175D3"/>
    <w:rsid w:val="00124A2B"/>
    <w:rsid w:val="00125581"/>
    <w:rsid w:val="00125F19"/>
    <w:rsid w:val="00126379"/>
    <w:rsid w:val="00134A52"/>
    <w:rsid w:val="0013502B"/>
    <w:rsid w:val="00136ACF"/>
    <w:rsid w:val="0013720A"/>
    <w:rsid w:val="0013741E"/>
    <w:rsid w:val="00137C29"/>
    <w:rsid w:val="001440C5"/>
    <w:rsid w:val="00145721"/>
    <w:rsid w:val="001458FD"/>
    <w:rsid w:val="00147C24"/>
    <w:rsid w:val="00157FAB"/>
    <w:rsid w:val="00157FC6"/>
    <w:rsid w:val="0016474B"/>
    <w:rsid w:val="00166CB7"/>
    <w:rsid w:val="00166F0F"/>
    <w:rsid w:val="00167F3B"/>
    <w:rsid w:val="00172B78"/>
    <w:rsid w:val="00175FF5"/>
    <w:rsid w:val="001760BF"/>
    <w:rsid w:val="00177D82"/>
    <w:rsid w:val="001800AB"/>
    <w:rsid w:val="00180BD0"/>
    <w:rsid w:val="001813E1"/>
    <w:rsid w:val="001842CF"/>
    <w:rsid w:val="001900EB"/>
    <w:rsid w:val="0019276B"/>
    <w:rsid w:val="001967F9"/>
    <w:rsid w:val="00196C11"/>
    <w:rsid w:val="001A07D1"/>
    <w:rsid w:val="001A3145"/>
    <w:rsid w:val="001A3715"/>
    <w:rsid w:val="001A57B1"/>
    <w:rsid w:val="001A7B21"/>
    <w:rsid w:val="001B2BFE"/>
    <w:rsid w:val="001B4EB9"/>
    <w:rsid w:val="001B62CE"/>
    <w:rsid w:val="001B7368"/>
    <w:rsid w:val="001C2D0A"/>
    <w:rsid w:val="001C41F8"/>
    <w:rsid w:val="001C55A7"/>
    <w:rsid w:val="001C6DA8"/>
    <w:rsid w:val="001E1B7F"/>
    <w:rsid w:val="001E2EFD"/>
    <w:rsid w:val="001E3830"/>
    <w:rsid w:val="001E4E80"/>
    <w:rsid w:val="001E553C"/>
    <w:rsid w:val="001E65D0"/>
    <w:rsid w:val="001E65FA"/>
    <w:rsid w:val="001E729A"/>
    <w:rsid w:val="001F1BC1"/>
    <w:rsid w:val="001F3FC4"/>
    <w:rsid w:val="001F41FE"/>
    <w:rsid w:val="001F7A96"/>
    <w:rsid w:val="00204E5B"/>
    <w:rsid w:val="002070CD"/>
    <w:rsid w:val="00210021"/>
    <w:rsid w:val="00212331"/>
    <w:rsid w:val="0021381E"/>
    <w:rsid w:val="002164B5"/>
    <w:rsid w:val="002171BC"/>
    <w:rsid w:val="00221351"/>
    <w:rsid w:val="00221E17"/>
    <w:rsid w:val="00223AAA"/>
    <w:rsid w:val="00225536"/>
    <w:rsid w:val="0022719A"/>
    <w:rsid w:val="00230DAD"/>
    <w:rsid w:val="00231B4D"/>
    <w:rsid w:val="002343D4"/>
    <w:rsid w:val="00237C0B"/>
    <w:rsid w:val="002446E7"/>
    <w:rsid w:val="00244A08"/>
    <w:rsid w:val="00247C58"/>
    <w:rsid w:val="00247FE4"/>
    <w:rsid w:val="00252334"/>
    <w:rsid w:val="00255CC2"/>
    <w:rsid w:val="002607C3"/>
    <w:rsid w:val="00263390"/>
    <w:rsid w:val="00263720"/>
    <w:rsid w:val="00265BA8"/>
    <w:rsid w:val="00266501"/>
    <w:rsid w:val="00267B3E"/>
    <w:rsid w:val="00267B89"/>
    <w:rsid w:val="002730D9"/>
    <w:rsid w:val="00273770"/>
    <w:rsid w:val="002760C3"/>
    <w:rsid w:val="00276FCA"/>
    <w:rsid w:val="002777CA"/>
    <w:rsid w:val="00280451"/>
    <w:rsid w:val="00281C9D"/>
    <w:rsid w:val="00282D33"/>
    <w:rsid w:val="00283FA2"/>
    <w:rsid w:val="00286BBC"/>
    <w:rsid w:val="0028745A"/>
    <w:rsid w:val="00287512"/>
    <w:rsid w:val="00294990"/>
    <w:rsid w:val="00297011"/>
    <w:rsid w:val="002A0619"/>
    <w:rsid w:val="002A1616"/>
    <w:rsid w:val="002A1917"/>
    <w:rsid w:val="002A2AF6"/>
    <w:rsid w:val="002A499D"/>
    <w:rsid w:val="002A6877"/>
    <w:rsid w:val="002A693A"/>
    <w:rsid w:val="002A75C0"/>
    <w:rsid w:val="002A7F89"/>
    <w:rsid w:val="002B0785"/>
    <w:rsid w:val="002B7A1D"/>
    <w:rsid w:val="002B7BCB"/>
    <w:rsid w:val="002C3789"/>
    <w:rsid w:val="002C5892"/>
    <w:rsid w:val="002E1017"/>
    <w:rsid w:val="002E2876"/>
    <w:rsid w:val="002E2934"/>
    <w:rsid w:val="002E4332"/>
    <w:rsid w:val="002F13AD"/>
    <w:rsid w:val="002F17F6"/>
    <w:rsid w:val="002F2180"/>
    <w:rsid w:val="002F2FE9"/>
    <w:rsid w:val="002F3C8B"/>
    <w:rsid w:val="002F743B"/>
    <w:rsid w:val="002F7D63"/>
    <w:rsid w:val="003063E8"/>
    <w:rsid w:val="00312D65"/>
    <w:rsid w:val="003139EA"/>
    <w:rsid w:val="00315D50"/>
    <w:rsid w:val="00317478"/>
    <w:rsid w:val="00331DA9"/>
    <w:rsid w:val="0033228E"/>
    <w:rsid w:val="00333016"/>
    <w:rsid w:val="00334CB2"/>
    <w:rsid w:val="0033566D"/>
    <w:rsid w:val="00337B7E"/>
    <w:rsid w:val="00345680"/>
    <w:rsid w:val="0034699D"/>
    <w:rsid w:val="00346B57"/>
    <w:rsid w:val="0034728C"/>
    <w:rsid w:val="003475CA"/>
    <w:rsid w:val="00351C32"/>
    <w:rsid w:val="00355FEA"/>
    <w:rsid w:val="00367E35"/>
    <w:rsid w:val="00371538"/>
    <w:rsid w:val="0037398E"/>
    <w:rsid w:val="00374D69"/>
    <w:rsid w:val="0038237E"/>
    <w:rsid w:val="003862F9"/>
    <w:rsid w:val="003872A8"/>
    <w:rsid w:val="00392408"/>
    <w:rsid w:val="00393239"/>
    <w:rsid w:val="00395FC4"/>
    <w:rsid w:val="003A1F87"/>
    <w:rsid w:val="003A2EF7"/>
    <w:rsid w:val="003A46F2"/>
    <w:rsid w:val="003A7278"/>
    <w:rsid w:val="003B16C0"/>
    <w:rsid w:val="003B1ED8"/>
    <w:rsid w:val="003B2E90"/>
    <w:rsid w:val="003B39BB"/>
    <w:rsid w:val="003B449D"/>
    <w:rsid w:val="003B5022"/>
    <w:rsid w:val="003B73F6"/>
    <w:rsid w:val="003B7BBB"/>
    <w:rsid w:val="003C29B0"/>
    <w:rsid w:val="003C3B36"/>
    <w:rsid w:val="003C496E"/>
    <w:rsid w:val="003C7E21"/>
    <w:rsid w:val="003D1558"/>
    <w:rsid w:val="003D2754"/>
    <w:rsid w:val="003D350D"/>
    <w:rsid w:val="003D3FD3"/>
    <w:rsid w:val="003D40D3"/>
    <w:rsid w:val="003D5A30"/>
    <w:rsid w:val="003D6E11"/>
    <w:rsid w:val="003E0923"/>
    <w:rsid w:val="003E2149"/>
    <w:rsid w:val="003E6BCC"/>
    <w:rsid w:val="003E7470"/>
    <w:rsid w:val="003F10EF"/>
    <w:rsid w:val="003F3BEA"/>
    <w:rsid w:val="003F4F3C"/>
    <w:rsid w:val="003F57FD"/>
    <w:rsid w:val="003F66B1"/>
    <w:rsid w:val="003F6CC0"/>
    <w:rsid w:val="00414079"/>
    <w:rsid w:val="004145F8"/>
    <w:rsid w:val="004152C5"/>
    <w:rsid w:val="0043405D"/>
    <w:rsid w:val="00437A23"/>
    <w:rsid w:val="004432D3"/>
    <w:rsid w:val="00444B7D"/>
    <w:rsid w:val="0044617D"/>
    <w:rsid w:val="00452009"/>
    <w:rsid w:val="00452854"/>
    <w:rsid w:val="00463352"/>
    <w:rsid w:val="004641E5"/>
    <w:rsid w:val="00465C3D"/>
    <w:rsid w:val="00470165"/>
    <w:rsid w:val="0047459A"/>
    <w:rsid w:val="00475896"/>
    <w:rsid w:val="0048335B"/>
    <w:rsid w:val="0048514C"/>
    <w:rsid w:val="00486AA6"/>
    <w:rsid w:val="00487491"/>
    <w:rsid w:val="004905A8"/>
    <w:rsid w:val="00493797"/>
    <w:rsid w:val="00493EA7"/>
    <w:rsid w:val="00495BD5"/>
    <w:rsid w:val="00496588"/>
    <w:rsid w:val="004A174A"/>
    <w:rsid w:val="004A2212"/>
    <w:rsid w:val="004A32DE"/>
    <w:rsid w:val="004A66B7"/>
    <w:rsid w:val="004B364F"/>
    <w:rsid w:val="004B574D"/>
    <w:rsid w:val="004B7100"/>
    <w:rsid w:val="004B7AA5"/>
    <w:rsid w:val="004C2B61"/>
    <w:rsid w:val="004C44CA"/>
    <w:rsid w:val="004C59AC"/>
    <w:rsid w:val="004C6D9D"/>
    <w:rsid w:val="004C7239"/>
    <w:rsid w:val="004D39CE"/>
    <w:rsid w:val="004D6F6C"/>
    <w:rsid w:val="004E3014"/>
    <w:rsid w:val="004E5011"/>
    <w:rsid w:val="004F08CE"/>
    <w:rsid w:val="004F1B54"/>
    <w:rsid w:val="004F3333"/>
    <w:rsid w:val="004F55F5"/>
    <w:rsid w:val="00501FEE"/>
    <w:rsid w:val="00504AE8"/>
    <w:rsid w:val="005108F4"/>
    <w:rsid w:val="00514230"/>
    <w:rsid w:val="00514D23"/>
    <w:rsid w:val="005155C9"/>
    <w:rsid w:val="00527BE5"/>
    <w:rsid w:val="00531020"/>
    <w:rsid w:val="00536393"/>
    <w:rsid w:val="00536497"/>
    <w:rsid w:val="00543846"/>
    <w:rsid w:val="005441BC"/>
    <w:rsid w:val="00546322"/>
    <w:rsid w:val="005472F1"/>
    <w:rsid w:val="00553ABC"/>
    <w:rsid w:val="0055415F"/>
    <w:rsid w:val="00554B9C"/>
    <w:rsid w:val="00560011"/>
    <w:rsid w:val="00564FCB"/>
    <w:rsid w:val="00570A93"/>
    <w:rsid w:val="00571445"/>
    <w:rsid w:val="0057190C"/>
    <w:rsid w:val="00575E7D"/>
    <w:rsid w:val="00580041"/>
    <w:rsid w:val="00580E73"/>
    <w:rsid w:val="0058121E"/>
    <w:rsid w:val="00581446"/>
    <w:rsid w:val="00582BFC"/>
    <w:rsid w:val="00583819"/>
    <w:rsid w:val="00584424"/>
    <w:rsid w:val="0058504B"/>
    <w:rsid w:val="00585DF1"/>
    <w:rsid w:val="00587C09"/>
    <w:rsid w:val="00594C23"/>
    <w:rsid w:val="005A2FE1"/>
    <w:rsid w:val="005A49BD"/>
    <w:rsid w:val="005A5BD1"/>
    <w:rsid w:val="005B29FA"/>
    <w:rsid w:val="005C2713"/>
    <w:rsid w:val="005C37F4"/>
    <w:rsid w:val="005C3DA2"/>
    <w:rsid w:val="005C426E"/>
    <w:rsid w:val="005C5E19"/>
    <w:rsid w:val="005C65D7"/>
    <w:rsid w:val="005D0555"/>
    <w:rsid w:val="005D4386"/>
    <w:rsid w:val="005D6113"/>
    <w:rsid w:val="005D6A3F"/>
    <w:rsid w:val="005D7E4D"/>
    <w:rsid w:val="005E10AC"/>
    <w:rsid w:val="005E212A"/>
    <w:rsid w:val="005E29A0"/>
    <w:rsid w:val="005E2CA9"/>
    <w:rsid w:val="005E6939"/>
    <w:rsid w:val="005F36A9"/>
    <w:rsid w:val="005F4A8A"/>
    <w:rsid w:val="005F5031"/>
    <w:rsid w:val="005F55D0"/>
    <w:rsid w:val="005F6048"/>
    <w:rsid w:val="005F7A4E"/>
    <w:rsid w:val="006009A2"/>
    <w:rsid w:val="006017ED"/>
    <w:rsid w:val="006063FD"/>
    <w:rsid w:val="006064EA"/>
    <w:rsid w:val="00606642"/>
    <w:rsid w:val="0060682C"/>
    <w:rsid w:val="0061226F"/>
    <w:rsid w:val="00617CC2"/>
    <w:rsid w:val="00620087"/>
    <w:rsid w:val="00622AA6"/>
    <w:rsid w:val="00624117"/>
    <w:rsid w:val="0062498F"/>
    <w:rsid w:val="00625579"/>
    <w:rsid w:val="00625924"/>
    <w:rsid w:val="00627AEC"/>
    <w:rsid w:val="00627F36"/>
    <w:rsid w:val="0063096B"/>
    <w:rsid w:val="00634358"/>
    <w:rsid w:val="00635FFC"/>
    <w:rsid w:val="006364F2"/>
    <w:rsid w:val="00636F98"/>
    <w:rsid w:val="00637699"/>
    <w:rsid w:val="00640F88"/>
    <w:rsid w:val="00642CD3"/>
    <w:rsid w:val="006432A1"/>
    <w:rsid w:val="0064575E"/>
    <w:rsid w:val="006478A2"/>
    <w:rsid w:val="00651B88"/>
    <w:rsid w:val="00653139"/>
    <w:rsid w:val="00655705"/>
    <w:rsid w:val="006608BE"/>
    <w:rsid w:val="006663AE"/>
    <w:rsid w:val="006671F3"/>
    <w:rsid w:val="006741CF"/>
    <w:rsid w:val="00675738"/>
    <w:rsid w:val="00677457"/>
    <w:rsid w:val="00677489"/>
    <w:rsid w:val="00681176"/>
    <w:rsid w:val="00684909"/>
    <w:rsid w:val="00693588"/>
    <w:rsid w:val="0069428A"/>
    <w:rsid w:val="00696EDD"/>
    <w:rsid w:val="006A08E9"/>
    <w:rsid w:val="006A1397"/>
    <w:rsid w:val="006A2FFD"/>
    <w:rsid w:val="006A34FE"/>
    <w:rsid w:val="006A5CDD"/>
    <w:rsid w:val="006B38ED"/>
    <w:rsid w:val="006B5D0C"/>
    <w:rsid w:val="006C0A01"/>
    <w:rsid w:val="006C295B"/>
    <w:rsid w:val="006C2E9D"/>
    <w:rsid w:val="006D4CB7"/>
    <w:rsid w:val="006D6232"/>
    <w:rsid w:val="006E0C8C"/>
    <w:rsid w:val="006E3697"/>
    <w:rsid w:val="006E59F1"/>
    <w:rsid w:val="006E631E"/>
    <w:rsid w:val="006F0F19"/>
    <w:rsid w:val="006F12DD"/>
    <w:rsid w:val="006F1FA1"/>
    <w:rsid w:val="006F2BA3"/>
    <w:rsid w:val="006F6BB7"/>
    <w:rsid w:val="0070162A"/>
    <w:rsid w:val="00702CE1"/>
    <w:rsid w:val="00704A36"/>
    <w:rsid w:val="0070766C"/>
    <w:rsid w:val="00713515"/>
    <w:rsid w:val="007146EC"/>
    <w:rsid w:val="0071696B"/>
    <w:rsid w:val="007205A7"/>
    <w:rsid w:val="0072100A"/>
    <w:rsid w:val="00721F10"/>
    <w:rsid w:val="007270BF"/>
    <w:rsid w:val="00730663"/>
    <w:rsid w:val="00731420"/>
    <w:rsid w:val="00735457"/>
    <w:rsid w:val="00740709"/>
    <w:rsid w:val="00740717"/>
    <w:rsid w:val="00740A2C"/>
    <w:rsid w:val="00740A43"/>
    <w:rsid w:val="0074212C"/>
    <w:rsid w:val="00743CC4"/>
    <w:rsid w:val="0074617E"/>
    <w:rsid w:val="007474EC"/>
    <w:rsid w:val="007511C3"/>
    <w:rsid w:val="00751F0B"/>
    <w:rsid w:val="00751F90"/>
    <w:rsid w:val="00753FAB"/>
    <w:rsid w:val="00755EE2"/>
    <w:rsid w:val="007577EA"/>
    <w:rsid w:val="00757DB3"/>
    <w:rsid w:val="0076149B"/>
    <w:rsid w:val="007634BB"/>
    <w:rsid w:val="007643CC"/>
    <w:rsid w:val="0076725D"/>
    <w:rsid w:val="00772419"/>
    <w:rsid w:val="007742F8"/>
    <w:rsid w:val="00781828"/>
    <w:rsid w:val="00781966"/>
    <w:rsid w:val="007823F9"/>
    <w:rsid w:val="00782745"/>
    <w:rsid w:val="00783EED"/>
    <w:rsid w:val="0078474D"/>
    <w:rsid w:val="00787EB2"/>
    <w:rsid w:val="0079022D"/>
    <w:rsid w:val="0079195B"/>
    <w:rsid w:val="007929F6"/>
    <w:rsid w:val="00795A4D"/>
    <w:rsid w:val="007962DE"/>
    <w:rsid w:val="00796595"/>
    <w:rsid w:val="007A10F2"/>
    <w:rsid w:val="007A16C9"/>
    <w:rsid w:val="007A2B2D"/>
    <w:rsid w:val="007A4481"/>
    <w:rsid w:val="007A74B4"/>
    <w:rsid w:val="007B1F74"/>
    <w:rsid w:val="007B46D6"/>
    <w:rsid w:val="007B7725"/>
    <w:rsid w:val="007C0029"/>
    <w:rsid w:val="007C070E"/>
    <w:rsid w:val="007C2778"/>
    <w:rsid w:val="007C4D75"/>
    <w:rsid w:val="007C6116"/>
    <w:rsid w:val="007C7EE4"/>
    <w:rsid w:val="007D4F1F"/>
    <w:rsid w:val="007D5CBA"/>
    <w:rsid w:val="007E1371"/>
    <w:rsid w:val="007E38DE"/>
    <w:rsid w:val="007E441D"/>
    <w:rsid w:val="007E4695"/>
    <w:rsid w:val="007E706D"/>
    <w:rsid w:val="007E711D"/>
    <w:rsid w:val="007F5D39"/>
    <w:rsid w:val="008000BF"/>
    <w:rsid w:val="00800ECD"/>
    <w:rsid w:val="008019BA"/>
    <w:rsid w:val="0080207C"/>
    <w:rsid w:val="00805342"/>
    <w:rsid w:val="00811A8B"/>
    <w:rsid w:val="00815E0A"/>
    <w:rsid w:val="008165F2"/>
    <w:rsid w:val="008265DD"/>
    <w:rsid w:val="00831360"/>
    <w:rsid w:val="00831F5C"/>
    <w:rsid w:val="00834E3B"/>
    <w:rsid w:val="00840BDD"/>
    <w:rsid w:val="00840FCB"/>
    <w:rsid w:val="00844E6D"/>
    <w:rsid w:val="008460C0"/>
    <w:rsid w:val="0085009A"/>
    <w:rsid w:val="008510B4"/>
    <w:rsid w:val="008512C2"/>
    <w:rsid w:val="008537DE"/>
    <w:rsid w:val="00854C2A"/>
    <w:rsid w:val="00855212"/>
    <w:rsid w:val="008556A2"/>
    <w:rsid w:val="00861597"/>
    <w:rsid w:val="00871AE5"/>
    <w:rsid w:val="008736EB"/>
    <w:rsid w:val="008737FB"/>
    <w:rsid w:val="00877418"/>
    <w:rsid w:val="00877C91"/>
    <w:rsid w:val="00882E7E"/>
    <w:rsid w:val="0088415C"/>
    <w:rsid w:val="008852E5"/>
    <w:rsid w:val="00887DF6"/>
    <w:rsid w:val="0089138C"/>
    <w:rsid w:val="008923BD"/>
    <w:rsid w:val="00897408"/>
    <w:rsid w:val="008A1B31"/>
    <w:rsid w:val="008A59C8"/>
    <w:rsid w:val="008A61F1"/>
    <w:rsid w:val="008B1A77"/>
    <w:rsid w:val="008B45C6"/>
    <w:rsid w:val="008B5D32"/>
    <w:rsid w:val="008C19EF"/>
    <w:rsid w:val="008C2D96"/>
    <w:rsid w:val="008C4773"/>
    <w:rsid w:val="008C7E7D"/>
    <w:rsid w:val="008D10D9"/>
    <w:rsid w:val="008D7493"/>
    <w:rsid w:val="008D74A0"/>
    <w:rsid w:val="008E3D3E"/>
    <w:rsid w:val="008E4321"/>
    <w:rsid w:val="008E58E4"/>
    <w:rsid w:val="008E5CF6"/>
    <w:rsid w:val="008E73DB"/>
    <w:rsid w:val="008F14B1"/>
    <w:rsid w:val="008F4200"/>
    <w:rsid w:val="008F57BF"/>
    <w:rsid w:val="008F67D9"/>
    <w:rsid w:val="0090289D"/>
    <w:rsid w:val="00905379"/>
    <w:rsid w:val="00906ECB"/>
    <w:rsid w:val="00916AE8"/>
    <w:rsid w:val="00917747"/>
    <w:rsid w:val="00921B35"/>
    <w:rsid w:val="00923DC7"/>
    <w:rsid w:val="0092403E"/>
    <w:rsid w:val="00925418"/>
    <w:rsid w:val="00926409"/>
    <w:rsid w:val="0093002B"/>
    <w:rsid w:val="00931667"/>
    <w:rsid w:val="009337F9"/>
    <w:rsid w:val="0093403F"/>
    <w:rsid w:val="00935F01"/>
    <w:rsid w:val="009365D4"/>
    <w:rsid w:val="009400AC"/>
    <w:rsid w:val="0094124A"/>
    <w:rsid w:val="009430CD"/>
    <w:rsid w:val="009466A5"/>
    <w:rsid w:val="0095014E"/>
    <w:rsid w:val="00951162"/>
    <w:rsid w:val="00951CA7"/>
    <w:rsid w:val="00953F39"/>
    <w:rsid w:val="009548A5"/>
    <w:rsid w:val="009552D4"/>
    <w:rsid w:val="00960A1D"/>
    <w:rsid w:val="00962F90"/>
    <w:rsid w:val="009633EE"/>
    <w:rsid w:val="00970FB4"/>
    <w:rsid w:val="00971EAF"/>
    <w:rsid w:val="00972AE3"/>
    <w:rsid w:val="00974384"/>
    <w:rsid w:val="009758B6"/>
    <w:rsid w:val="00976A2B"/>
    <w:rsid w:val="0098283C"/>
    <w:rsid w:val="00984206"/>
    <w:rsid w:val="00984BF3"/>
    <w:rsid w:val="00986861"/>
    <w:rsid w:val="00994136"/>
    <w:rsid w:val="0099668B"/>
    <w:rsid w:val="00996CFA"/>
    <w:rsid w:val="009A1449"/>
    <w:rsid w:val="009A384B"/>
    <w:rsid w:val="009A4B42"/>
    <w:rsid w:val="009B223F"/>
    <w:rsid w:val="009B784F"/>
    <w:rsid w:val="009C13C9"/>
    <w:rsid w:val="009C2E0B"/>
    <w:rsid w:val="009C6371"/>
    <w:rsid w:val="009C717A"/>
    <w:rsid w:val="009C7405"/>
    <w:rsid w:val="009C79AE"/>
    <w:rsid w:val="009D0908"/>
    <w:rsid w:val="009D308E"/>
    <w:rsid w:val="009D4E47"/>
    <w:rsid w:val="009D5AE8"/>
    <w:rsid w:val="009D7513"/>
    <w:rsid w:val="009E0EBF"/>
    <w:rsid w:val="009E3C42"/>
    <w:rsid w:val="009E4853"/>
    <w:rsid w:val="009F34FE"/>
    <w:rsid w:val="009F39DB"/>
    <w:rsid w:val="009F4584"/>
    <w:rsid w:val="009F583B"/>
    <w:rsid w:val="009F6B54"/>
    <w:rsid w:val="009F7289"/>
    <w:rsid w:val="009F7D02"/>
    <w:rsid w:val="00A00785"/>
    <w:rsid w:val="00A044F9"/>
    <w:rsid w:val="00A07032"/>
    <w:rsid w:val="00A13B33"/>
    <w:rsid w:val="00A20CE3"/>
    <w:rsid w:val="00A27491"/>
    <w:rsid w:val="00A332D0"/>
    <w:rsid w:val="00A34CFC"/>
    <w:rsid w:val="00A35D2D"/>
    <w:rsid w:val="00A3636F"/>
    <w:rsid w:val="00A40246"/>
    <w:rsid w:val="00A45BA4"/>
    <w:rsid w:val="00A47758"/>
    <w:rsid w:val="00A47C9A"/>
    <w:rsid w:val="00A528E4"/>
    <w:rsid w:val="00A543DA"/>
    <w:rsid w:val="00A55531"/>
    <w:rsid w:val="00A5675E"/>
    <w:rsid w:val="00A626F9"/>
    <w:rsid w:val="00A634DE"/>
    <w:rsid w:val="00A6538E"/>
    <w:rsid w:val="00A671DE"/>
    <w:rsid w:val="00A707D6"/>
    <w:rsid w:val="00A70E27"/>
    <w:rsid w:val="00A7193A"/>
    <w:rsid w:val="00A71EA4"/>
    <w:rsid w:val="00A71F2A"/>
    <w:rsid w:val="00A723D0"/>
    <w:rsid w:val="00A72D55"/>
    <w:rsid w:val="00A7716E"/>
    <w:rsid w:val="00A8427A"/>
    <w:rsid w:val="00A852AB"/>
    <w:rsid w:val="00A931D7"/>
    <w:rsid w:val="00A9484F"/>
    <w:rsid w:val="00A94AE9"/>
    <w:rsid w:val="00A970C4"/>
    <w:rsid w:val="00A97979"/>
    <w:rsid w:val="00AA1472"/>
    <w:rsid w:val="00AA4BEB"/>
    <w:rsid w:val="00AA675D"/>
    <w:rsid w:val="00AB0559"/>
    <w:rsid w:val="00AB1BDA"/>
    <w:rsid w:val="00AB431D"/>
    <w:rsid w:val="00AC2557"/>
    <w:rsid w:val="00AC32E4"/>
    <w:rsid w:val="00AC3EE9"/>
    <w:rsid w:val="00AD02C6"/>
    <w:rsid w:val="00AE04FB"/>
    <w:rsid w:val="00AE06BE"/>
    <w:rsid w:val="00AE06C5"/>
    <w:rsid w:val="00AE1265"/>
    <w:rsid w:val="00AE154B"/>
    <w:rsid w:val="00AE7F62"/>
    <w:rsid w:val="00AF02E8"/>
    <w:rsid w:val="00AF0C01"/>
    <w:rsid w:val="00AF0D61"/>
    <w:rsid w:val="00AF17C4"/>
    <w:rsid w:val="00AF563B"/>
    <w:rsid w:val="00B00BD1"/>
    <w:rsid w:val="00B01570"/>
    <w:rsid w:val="00B038F0"/>
    <w:rsid w:val="00B04515"/>
    <w:rsid w:val="00B04D26"/>
    <w:rsid w:val="00B06A11"/>
    <w:rsid w:val="00B105CA"/>
    <w:rsid w:val="00B107FB"/>
    <w:rsid w:val="00B11EC0"/>
    <w:rsid w:val="00B12823"/>
    <w:rsid w:val="00B219AC"/>
    <w:rsid w:val="00B22C2F"/>
    <w:rsid w:val="00B300AF"/>
    <w:rsid w:val="00B3355D"/>
    <w:rsid w:val="00B33F4F"/>
    <w:rsid w:val="00B33FCF"/>
    <w:rsid w:val="00B35D3B"/>
    <w:rsid w:val="00B36C81"/>
    <w:rsid w:val="00B402F6"/>
    <w:rsid w:val="00B4288D"/>
    <w:rsid w:val="00B42C93"/>
    <w:rsid w:val="00B44A70"/>
    <w:rsid w:val="00B47760"/>
    <w:rsid w:val="00B47DF5"/>
    <w:rsid w:val="00B51E79"/>
    <w:rsid w:val="00B56293"/>
    <w:rsid w:val="00B6209A"/>
    <w:rsid w:val="00B64385"/>
    <w:rsid w:val="00B6757B"/>
    <w:rsid w:val="00B72207"/>
    <w:rsid w:val="00B741D9"/>
    <w:rsid w:val="00B76A6D"/>
    <w:rsid w:val="00B80746"/>
    <w:rsid w:val="00B812DE"/>
    <w:rsid w:val="00B817DD"/>
    <w:rsid w:val="00B864B6"/>
    <w:rsid w:val="00B9257D"/>
    <w:rsid w:val="00B936B1"/>
    <w:rsid w:val="00B954BB"/>
    <w:rsid w:val="00B957CD"/>
    <w:rsid w:val="00B95CFC"/>
    <w:rsid w:val="00BA37E1"/>
    <w:rsid w:val="00BA6418"/>
    <w:rsid w:val="00BA7C06"/>
    <w:rsid w:val="00BB0AB4"/>
    <w:rsid w:val="00BB25E3"/>
    <w:rsid w:val="00BB4D8D"/>
    <w:rsid w:val="00BB703D"/>
    <w:rsid w:val="00BC614D"/>
    <w:rsid w:val="00BC6850"/>
    <w:rsid w:val="00BD3FF0"/>
    <w:rsid w:val="00BD529F"/>
    <w:rsid w:val="00BE1E03"/>
    <w:rsid w:val="00BE52CE"/>
    <w:rsid w:val="00BE6416"/>
    <w:rsid w:val="00BE67F6"/>
    <w:rsid w:val="00BF6CAD"/>
    <w:rsid w:val="00BF725E"/>
    <w:rsid w:val="00C03294"/>
    <w:rsid w:val="00C03603"/>
    <w:rsid w:val="00C06683"/>
    <w:rsid w:val="00C11C8F"/>
    <w:rsid w:val="00C16337"/>
    <w:rsid w:val="00C217F2"/>
    <w:rsid w:val="00C22809"/>
    <w:rsid w:val="00C22B24"/>
    <w:rsid w:val="00C23332"/>
    <w:rsid w:val="00C24345"/>
    <w:rsid w:val="00C3484E"/>
    <w:rsid w:val="00C35BF7"/>
    <w:rsid w:val="00C373E9"/>
    <w:rsid w:val="00C420CE"/>
    <w:rsid w:val="00C438FD"/>
    <w:rsid w:val="00C43C84"/>
    <w:rsid w:val="00C45F39"/>
    <w:rsid w:val="00C51945"/>
    <w:rsid w:val="00C51F36"/>
    <w:rsid w:val="00C53A74"/>
    <w:rsid w:val="00C5546E"/>
    <w:rsid w:val="00C557F9"/>
    <w:rsid w:val="00C55E3D"/>
    <w:rsid w:val="00C63B3F"/>
    <w:rsid w:val="00C70DD0"/>
    <w:rsid w:val="00C71C1B"/>
    <w:rsid w:val="00C72DDD"/>
    <w:rsid w:val="00C735FD"/>
    <w:rsid w:val="00C75580"/>
    <w:rsid w:val="00C80D25"/>
    <w:rsid w:val="00C830E9"/>
    <w:rsid w:val="00C84649"/>
    <w:rsid w:val="00C877DE"/>
    <w:rsid w:val="00C90C73"/>
    <w:rsid w:val="00C92F3F"/>
    <w:rsid w:val="00C95B7B"/>
    <w:rsid w:val="00C97AFD"/>
    <w:rsid w:val="00CA3109"/>
    <w:rsid w:val="00CA5B63"/>
    <w:rsid w:val="00CB3C7E"/>
    <w:rsid w:val="00CB618D"/>
    <w:rsid w:val="00CB69C0"/>
    <w:rsid w:val="00CB7EC4"/>
    <w:rsid w:val="00CC71DC"/>
    <w:rsid w:val="00CD0DCD"/>
    <w:rsid w:val="00CD5423"/>
    <w:rsid w:val="00CD60E9"/>
    <w:rsid w:val="00CD6D25"/>
    <w:rsid w:val="00CD7058"/>
    <w:rsid w:val="00CD7B00"/>
    <w:rsid w:val="00CD7D05"/>
    <w:rsid w:val="00CE1349"/>
    <w:rsid w:val="00CE28DA"/>
    <w:rsid w:val="00CE5B06"/>
    <w:rsid w:val="00D047C3"/>
    <w:rsid w:val="00D0504F"/>
    <w:rsid w:val="00D055B7"/>
    <w:rsid w:val="00D06205"/>
    <w:rsid w:val="00D1083F"/>
    <w:rsid w:val="00D17597"/>
    <w:rsid w:val="00D22320"/>
    <w:rsid w:val="00D234CC"/>
    <w:rsid w:val="00D249F8"/>
    <w:rsid w:val="00D24B8F"/>
    <w:rsid w:val="00D25025"/>
    <w:rsid w:val="00D325E7"/>
    <w:rsid w:val="00D401DF"/>
    <w:rsid w:val="00D40A24"/>
    <w:rsid w:val="00D41875"/>
    <w:rsid w:val="00D454F9"/>
    <w:rsid w:val="00D46E12"/>
    <w:rsid w:val="00D47360"/>
    <w:rsid w:val="00D50F28"/>
    <w:rsid w:val="00D539E0"/>
    <w:rsid w:val="00D56F93"/>
    <w:rsid w:val="00D57BB6"/>
    <w:rsid w:val="00D63CB4"/>
    <w:rsid w:val="00D668EF"/>
    <w:rsid w:val="00D67527"/>
    <w:rsid w:val="00D72AAB"/>
    <w:rsid w:val="00D748AF"/>
    <w:rsid w:val="00D74D57"/>
    <w:rsid w:val="00D8110B"/>
    <w:rsid w:val="00D82795"/>
    <w:rsid w:val="00D8529D"/>
    <w:rsid w:val="00D86345"/>
    <w:rsid w:val="00D92B5F"/>
    <w:rsid w:val="00D9585C"/>
    <w:rsid w:val="00D96F62"/>
    <w:rsid w:val="00D97F70"/>
    <w:rsid w:val="00DA5168"/>
    <w:rsid w:val="00DA61DF"/>
    <w:rsid w:val="00DA69D9"/>
    <w:rsid w:val="00DB2343"/>
    <w:rsid w:val="00DB400B"/>
    <w:rsid w:val="00DC3638"/>
    <w:rsid w:val="00DC7118"/>
    <w:rsid w:val="00DC734F"/>
    <w:rsid w:val="00DD079B"/>
    <w:rsid w:val="00DD291E"/>
    <w:rsid w:val="00DD35AC"/>
    <w:rsid w:val="00DD52A6"/>
    <w:rsid w:val="00DE00C3"/>
    <w:rsid w:val="00DE035E"/>
    <w:rsid w:val="00DE07CC"/>
    <w:rsid w:val="00DE0D22"/>
    <w:rsid w:val="00DE4156"/>
    <w:rsid w:val="00DE66E2"/>
    <w:rsid w:val="00DF091A"/>
    <w:rsid w:val="00DF1834"/>
    <w:rsid w:val="00DF2D45"/>
    <w:rsid w:val="00DF3155"/>
    <w:rsid w:val="00DF76AB"/>
    <w:rsid w:val="00DF7AD9"/>
    <w:rsid w:val="00E017D6"/>
    <w:rsid w:val="00E04CF8"/>
    <w:rsid w:val="00E0751D"/>
    <w:rsid w:val="00E0796E"/>
    <w:rsid w:val="00E117B8"/>
    <w:rsid w:val="00E1207A"/>
    <w:rsid w:val="00E20978"/>
    <w:rsid w:val="00E21A01"/>
    <w:rsid w:val="00E21CD3"/>
    <w:rsid w:val="00E23C5E"/>
    <w:rsid w:val="00E31E20"/>
    <w:rsid w:val="00E32648"/>
    <w:rsid w:val="00E3419B"/>
    <w:rsid w:val="00E377D4"/>
    <w:rsid w:val="00E548F2"/>
    <w:rsid w:val="00E5598B"/>
    <w:rsid w:val="00E577FE"/>
    <w:rsid w:val="00E63C2C"/>
    <w:rsid w:val="00E64F41"/>
    <w:rsid w:val="00E71EED"/>
    <w:rsid w:val="00E7283D"/>
    <w:rsid w:val="00E72BAF"/>
    <w:rsid w:val="00E77288"/>
    <w:rsid w:val="00E77403"/>
    <w:rsid w:val="00E82183"/>
    <w:rsid w:val="00E8625A"/>
    <w:rsid w:val="00E96707"/>
    <w:rsid w:val="00EA042A"/>
    <w:rsid w:val="00EA1EF1"/>
    <w:rsid w:val="00EA2FA5"/>
    <w:rsid w:val="00EA57BD"/>
    <w:rsid w:val="00EA6B65"/>
    <w:rsid w:val="00EB35C5"/>
    <w:rsid w:val="00EB42BB"/>
    <w:rsid w:val="00EB5616"/>
    <w:rsid w:val="00EC2188"/>
    <w:rsid w:val="00EC4FFE"/>
    <w:rsid w:val="00ED6073"/>
    <w:rsid w:val="00EE0C4F"/>
    <w:rsid w:val="00EE1D77"/>
    <w:rsid w:val="00EE2E3C"/>
    <w:rsid w:val="00EE496E"/>
    <w:rsid w:val="00EE62BC"/>
    <w:rsid w:val="00EF7F48"/>
    <w:rsid w:val="00F02663"/>
    <w:rsid w:val="00F0495C"/>
    <w:rsid w:val="00F05AB8"/>
    <w:rsid w:val="00F06323"/>
    <w:rsid w:val="00F14584"/>
    <w:rsid w:val="00F16109"/>
    <w:rsid w:val="00F16FEF"/>
    <w:rsid w:val="00F20F3D"/>
    <w:rsid w:val="00F21284"/>
    <w:rsid w:val="00F26EBB"/>
    <w:rsid w:val="00F271A7"/>
    <w:rsid w:val="00F31E44"/>
    <w:rsid w:val="00F362A9"/>
    <w:rsid w:val="00F40150"/>
    <w:rsid w:val="00F40320"/>
    <w:rsid w:val="00F40A47"/>
    <w:rsid w:val="00F40C35"/>
    <w:rsid w:val="00F42239"/>
    <w:rsid w:val="00F42A12"/>
    <w:rsid w:val="00F44111"/>
    <w:rsid w:val="00F5046E"/>
    <w:rsid w:val="00F521C7"/>
    <w:rsid w:val="00F524DA"/>
    <w:rsid w:val="00F5283F"/>
    <w:rsid w:val="00F538CC"/>
    <w:rsid w:val="00F565F9"/>
    <w:rsid w:val="00F608ED"/>
    <w:rsid w:val="00F621BD"/>
    <w:rsid w:val="00F627D2"/>
    <w:rsid w:val="00F73C4D"/>
    <w:rsid w:val="00F73F84"/>
    <w:rsid w:val="00F7517C"/>
    <w:rsid w:val="00F75856"/>
    <w:rsid w:val="00F75BA0"/>
    <w:rsid w:val="00F82080"/>
    <w:rsid w:val="00F83537"/>
    <w:rsid w:val="00F871F0"/>
    <w:rsid w:val="00F9007B"/>
    <w:rsid w:val="00F9050F"/>
    <w:rsid w:val="00F91E22"/>
    <w:rsid w:val="00F93708"/>
    <w:rsid w:val="00F94AF8"/>
    <w:rsid w:val="00F94B16"/>
    <w:rsid w:val="00F95904"/>
    <w:rsid w:val="00F95FEB"/>
    <w:rsid w:val="00FA2DB4"/>
    <w:rsid w:val="00FA7584"/>
    <w:rsid w:val="00FB1312"/>
    <w:rsid w:val="00FB291A"/>
    <w:rsid w:val="00FB340A"/>
    <w:rsid w:val="00FB4E37"/>
    <w:rsid w:val="00FB71C6"/>
    <w:rsid w:val="00FB754F"/>
    <w:rsid w:val="00FC0169"/>
    <w:rsid w:val="00FC2F42"/>
    <w:rsid w:val="00FC3DB0"/>
    <w:rsid w:val="00FC5643"/>
    <w:rsid w:val="00FC7ADD"/>
    <w:rsid w:val="00FE34E2"/>
    <w:rsid w:val="00FE5FD5"/>
    <w:rsid w:val="00FF2C40"/>
    <w:rsid w:val="00FF3E59"/>
    <w:rsid w:val="00FF4E6E"/>
    <w:rsid w:val="00FF551A"/>
    <w:rsid w:val="00FF5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AD28"/>
  <w15:chartTrackingRefBased/>
  <w15:docId w15:val="{9E6307EA-4BB4-C541-ACA2-3BD04037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4E"/>
    <w:rPr>
      <w:rFonts w:ascii="Times New Roman" w:eastAsia="Times New Roman" w:hAnsi="Times New Roman" w:cs="Times New Roman"/>
    </w:rPr>
  </w:style>
  <w:style w:type="paragraph" w:styleId="Heading1">
    <w:name w:val="heading 1"/>
    <w:basedOn w:val="Normal"/>
    <w:link w:val="Heading1Char"/>
    <w:uiPriority w:val="9"/>
    <w:qFormat/>
    <w:rsid w:val="0013720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730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6F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2100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8427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2D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DD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A75C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EE1D77"/>
    <w:rPr>
      <w:color w:val="0563C1" w:themeColor="hyperlink"/>
      <w:u w:val="single"/>
    </w:rPr>
  </w:style>
  <w:style w:type="character" w:styleId="UnresolvedMention">
    <w:name w:val="Unresolved Mention"/>
    <w:basedOn w:val="DefaultParagraphFont"/>
    <w:uiPriority w:val="99"/>
    <w:semiHidden/>
    <w:unhideWhenUsed/>
    <w:rsid w:val="00EE1D77"/>
    <w:rPr>
      <w:color w:val="605E5C"/>
      <w:shd w:val="clear" w:color="auto" w:fill="E1DFDD"/>
    </w:rPr>
  </w:style>
  <w:style w:type="character" w:customStyle="1" w:styleId="apple-converted-space">
    <w:name w:val="apple-converted-space"/>
    <w:basedOn w:val="DefaultParagraphFont"/>
    <w:rsid w:val="00A71F2A"/>
  </w:style>
  <w:style w:type="paragraph" w:styleId="Footer">
    <w:name w:val="footer"/>
    <w:basedOn w:val="Normal"/>
    <w:link w:val="FooterChar"/>
    <w:uiPriority w:val="99"/>
    <w:unhideWhenUsed/>
    <w:rsid w:val="002F2FE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F2FE9"/>
  </w:style>
  <w:style w:type="character" w:styleId="PageNumber">
    <w:name w:val="page number"/>
    <w:basedOn w:val="DefaultParagraphFont"/>
    <w:uiPriority w:val="99"/>
    <w:semiHidden/>
    <w:unhideWhenUsed/>
    <w:rsid w:val="002F2FE9"/>
  </w:style>
  <w:style w:type="paragraph" w:styleId="NormalWeb">
    <w:name w:val="Normal (Web)"/>
    <w:basedOn w:val="Normal"/>
    <w:uiPriority w:val="99"/>
    <w:semiHidden/>
    <w:unhideWhenUsed/>
    <w:rsid w:val="002B7BCB"/>
    <w:pPr>
      <w:spacing w:before="100" w:beforeAutospacing="1" w:after="100" w:afterAutospacing="1"/>
    </w:pPr>
  </w:style>
  <w:style w:type="character" w:styleId="FollowedHyperlink">
    <w:name w:val="FollowedHyperlink"/>
    <w:basedOn w:val="DefaultParagraphFont"/>
    <w:uiPriority w:val="99"/>
    <w:semiHidden/>
    <w:unhideWhenUsed/>
    <w:rsid w:val="002B7BCB"/>
    <w:rPr>
      <w:color w:val="954F72" w:themeColor="followedHyperlink"/>
      <w:u w:val="single"/>
    </w:rPr>
  </w:style>
  <w:style w:type="character" w:customStyle="1" w:styleId="Heading1Char">
    <w:name w:val="Heading 1 Char"/>
    <w:basedOn w:val="DefaultParagraphFont"/>
    <w:link w:val="Heading1"/>
    <w:uiPriority w:val="9"/>
    <w:rsid w:val="0013720A"/>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13720A"/>
  </w:style>
  <w:style w:type="character" w:customStyle="1" w:styleId="a-size-large">
    <w:name w:val="a-size-large"/>
    <w:basedOn w:val="DefaultParagraphFont"/>
    <w:rsid w:val="0013720A"/>
  </w:style>
  <w:style w:type="character" w:customStyle="1" w:styleId="author">
    <w:name w:val="author"/>
    <w:basedOn w:val="DefaultParagraphFont"/>
    <w:rsid w:val="0013720A"/>
  </w:style>
  <w:style w:type="character" w:customStyle="1" w:styleId="Heading2Char">
    <w:name w:val="Heading 2 Char"/>
    <w:basedOn w:val="DefaultParagraphFont"/>
    <w:link w:val="Heading2"/>
    <w:uiPriority w:val="9"/>
    <w:rsid w:val="002730D9"/>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0135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1350A"/>
    <w:rPr>
      <w:rFonts w:eastAsiaTheme="minorEastAsia"/>
      <w:color w:val="5A5A5A" w:themeColor="text1" w:themeTint="A5"/>
      <w:spacing w:val="15"/>
      <w:sz w:val="22"/>
      <w:szCs w:val="22"/>
    </w:rPr>
  </w:style>
  <w:style w:type="character" w:customStyle="1" w:styleId="Heading3Char">
    <w:name w:val="Heading 3 Char"/>
    <w:basedOn w:val="DefaultParagraphFont"/>
    <w:link w:val="Heading3"/>
    <w:uiPriority w:val="9"/>
    <w:rsid w:val="00D96F62"/>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72100A"/>
    <w:rPr>
      <w:b/>
      <w:bCs/>
    </w:rPr>
  </w:style>
  <w:style w:type="character" w:customStyle="1" w:styleId="Heading4Char">
    <w:name w:val="Heading 4 Char"/>
    <w:basedOn w:val="DefaultParagraphFont"/>
    <w:link w:val="Heading4"/>
    <w:uiPriority w:val="9"/>
    <w:rsid w:val="0072100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8427A"/>
    <w:rPr>
      <w:rFonts w:asciiTheme="majorHAnsi" w:eastAsiaTheme="majorEastAsia" w:hAnsiTheme="majorHAnsi" w:cstheme="majorBidi"/>
      <w:color w:val="2F5496" w:themeColor="accent1" w:themeShade="BF"/>
    </w:rPr>
  </w:style>
  <w:style w:type="paragraph" w:customStyle="1" w:styleId="Default">
    <w:name w:val="Default"/>
    <w:rsid w:val="000907B5"/>
    <w:pPr>
      <w:autoSpaceDE w:val="0"/>
      <w:autoSpaceDN w:val="0"/>
      <w:adjustRightInd w:val="0"/>
    </w:pPr>
    <w:rPr>
      <w:rFonts w:ascii="Times New Roman" w:hAnsi="Times New Roman" w:cs="Times New Roman"/>
      <w:color w:val="000000"/>
      <w:lang w:val="en-US"/>
    </w:rPr>
  </w:style>
  <w:style w:type="character" w:styleId="Emphasis">
    <w:name w:val="Emphasis"/>
    <w:basedOn w:val="DefaultParagraphFont"/>
    <w:uiPriority w:val="20"/>
    <w:qFormat/>
    <w:rsid w:val="00111468"/>
    <w:rPr>
      <w:i/>
      <w:iCs/>
    </w:rPr>
  </w:style>
  <w:style w:type="table" w:styleId="TableGrid">
    <w:name w:val="Table Grid"/>
    <w:basedOn w:val="TableNormal"/>
    <w:uiPriority w:val="59"/>
    <w:rsid w:val="005D0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D055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D05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5D05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14572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4572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3F10EF"/>
    <w:rPr>
      <w:rFonts w:ascii="Times New Roman" w:eastAsia="Times New Roman" w:hAnsi="Times New Roman" w:cs="Times New Roman"/>
    </w:rPr>
  </w:style>
  <w:style w:type="character" w:styleId="SubtleReference">
    <w:name w:val="Subtle Reference"/>
    <w:basedOn w:val="DefaultParagraphFont"/>
    <w:uiPriority w:val="31"/>
    <w:qFormat/>
    <w:rsid w:val="00905379"/>
    <w:rPr>
      <w:smallCaps/>
      <w:color w:val="5A5A5A" w:themeColor="text1" w:themeTint="A5"/>
    </w:rPr>
  </w:style>
  <w:style w:type="character" w:styleId="SubtleEmphasis">
    <w:name w:val="Subtle Emphasis"/>
    <w:basedOn w:val="DefaultParagraphFont"/>
    <w:uiPriority w:val="19"/>
    <w:qFormat/>
    <w:rsid w:val="00252334"/>
    <w:rPr>
      <w:i/>
      <w:iCs/>
      <w:color w:val="404040" w:themeColor="text1" w:themeTint="BF"/>
    </w:rPr>
  </w:style>
  <w:style w:type="character" w:styleId="IntenseReference">
    <w:name w:val="Intense Reference"/>
    <w:basedOn w:val="DefaultParagraphFont"/>
    <w:uiPriority w:val="32"/>
    <w:qFormat/>
    <w:rsid w:val="00252334"/>
    <w:rPr>
      <w:b/>
      <w:bCs/>
      <w:smallCaps/>
      <w:color w:val="4472C4" w:themeColor="accent1"/>
      <w:spacing w:val="5"/>
    </w:rPr>
  </w:style>
  <w:style w:type="character" w:styleId="IntenseEmphasis">
    <w:name w:val="Intense Emphasis"/>
    <w:basedOn w:val="DefaultParagraphFont"/>
    <w:uiPriority w:val="21"/>
    <w:qFormat/>
    <w:rsid w:val="000B77C8"/>
    <w:rPr>
      <w:i/>
      <w:iCs/>
      <w:color w:val="4472C4" w:themeColor="accent1"/>
    </w:rPr>
  </w:style>
  <w:style w:type="paragraph" w:styleId="Header">
    <w:name w:val="header"/>
    <w:basedOn w:val="Normal"/>
    <w:link w:val="HeaderChar"/>
    <w:uiPriority w:val="99"/>
    <w:unhideWhenUsed/>
    <w:rsid w:val="00F14584"/>
    <w:pPr>
      <w:tabs>
        <w:tab w:val="center" w:pos="4680"/>
        <w:tab w:val="right" w:pos="9360"/>
      </w:tabs>
    </w:pPr>
  </w:style>
  <w:style w:type="character" w:customStyle="1" w:styleId="HeaderChar">
    <w:name w:val="Header Char"/>
    <w:basedOn w:val="DefaultParagraphFont"/>
    <w:link w:val="Header"/>
    <w:uiPriority w:val="99"/>
    <w:rsid w:val="00F1458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A675D"/>
    <w:rPr>
      <w:sz w:val="18"/>
      <w:szCs w:val="18"/>
    </w:rPr>
  </w:style>
  <w:style w:type="character" w:customStyle="1" w:styleId="BalloonTextChar">
    <w:name w:val="Balloon Text Char"/>
    <w:basedOn w:val="DefaultParagraphFont"/>
    <w:link w:val="BalloonText"/>
    <w:uiPriority w:val="99"/>
    <w:semiHidden/>
    <w:rsid w:val="00AA675D"/>
    <w:rPr>
      <w:rFonts w:ascii="Times New Roman" w:eastAsia="Times New Roman" w:hAnsi="Times New Roman" w:cs="Times New Roman"/>
      <w:sz w:val="18"/>
      <w:szCs w:val="18"/>
    </w:rPr>
  </w:style>
  <w:style w:type="paragraph" w:styleId="Bibliography">
    <w:name w:val="Bibliography"/>
    <w:basedOn w:val="Normal"/>
    <w:next w:val="Normal"/>
    <w:uiPriority w:val="37"/>
    <w:unhideWhenUsed/>
    <w:rsid w:val="000D2A63"/>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43">
      <w:bodyDiv w:val="1"/>
      <w:marLeft w:val="0"/>
      <w:marRight w:val="0"/>
      <w:marTop w:val="0"/>
      <w:marBottom w:val="0"/>
      <w:divBdr>
        <w:top w:val="none" w:sz="0" w:space="0" w:color="auto"/>
        <w:left w:val="none" w:sz="0" w:space="0" w:color="auto"/>
        <w:bottom w:val="none" w:sz="0" w:space="0" w:color="auto"/>
        <w:right w:val="none" w:sz="0" w:space="0" w:color="auto"/>
      </w:divBdr>
      <w:divsChild>
        <w:div w:id="629016496">
          <w:marLeft w:val="480"/>
          <w:marRight w:val="0"/>
          <w:marTop w:val="0"/>
          <w:marBottom w:val="0"/>
          <w:divBdr>
            <w:top w:val="none" w:sz="0" w:space="0" w:color="auto"/>
            <w:left w:val="none" w:sz="0" w:space="0" w:color="auto"/>
            <w:bottom w:val="none" w:sz="0" w:space="0" w:color="auto"/>
            <w:right w:val="none" w:sz="0" w:space="0" w:color="auto"/>
          </w:divBdr>
          <w:divsChild>
            <w:div w:id="14420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967">
      <w:bodyDiv w:val="1"/>
      <w:marLeft w:val="0"/>
      <w:marRight w:val="0"/>
      <w:marTop w:val="0"/>
      <w:marBottom w:val="0"/>
      <w:divBdr>
        <w:top w:val="none" w:sz="0" w:space="0" w:color="auto"/>
        <w:left w:val="none" w:sz="0" w:space="0" w:color="auto"/>
        <w:bottom w:val="none" w:sz="0" w:space="0" w:color="auto"/>
        <w:right w:val="none" w:sz="0" w:space="0" w:color="auto"/>
      </w:divBdr>
      <w:divsChild>
        <w:div w:id="1437556512">
          <w:marLeft w:val="480"/>
          <w:marRight w:val="0"/>
          <w:marTop w:val="0"/>
          <w:marBottom w:val="0"/>
          <w:divBdr>
            <w:top w:val="none" w:sz="0" w:space="0" w:color="auto"/>
            <w:left w:val="none" w:sz="0" w:space="0" w:color="auto"/>
            <w:bottom w:val="none" w:sz="0" w:space="0" w:color="auto"/>
            <w:right w:val="none" w:sz="0" w:space="0" w:color="auto"/>
          </w:divBdr>
          <w:divsChild>
            <w:div w:id="7981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5225">
      <w:bodyDiv w:val="1"/>
      <w:marLeft w:val="0"/>
      <w:marRight w:val="0"/>
      <w:marTop w:val="0"/>
      <w:marBottom w:val="0"/>
      <w:divBdr>
        <w:top w:val="none" w:sz="0" w:space="0" w:color="auto"/>
        <w:left w:val="none" w:sz="0" w:space="0" w:color="auto"/>
        <w:bottom w:val="none" w:sz="0" w:space="0" w:color="auto"/>
        <w:right w:val="none" w:sz="0" w:space="0" w:color="auto"/>
      </w:divBdr>
      <w:divsChild>
        <w:div w:id="35664706">
          <w:marLeft w:val="0"/>
          <w:marRight w:val="0"/>
          <w:marTop w:val="0"/>
          <w:marBottom w:val="0"/>
          <w:divBdr>
            <w:top w:val="none" w:sz="0" w:space="0" w:color="auto"/>
            <w:left w:val="none" w:sz="0" w:space="0" w:color="auto"/>
            <w:bottom w:val="none" w:sz="0" w:space="0" w:color="auto"/>
            <w:right w:val="none" w:sz="0" w:space="0" w:color="auto"/>
          </w:divBdr>
        </w:div>
        <w:div w:id="357050230">
          <w:marLeft w:val="0"/>
          <w:marRight w:val="0"/>
          <w:marTop w:val="0"/>
          <w:marBottom w:val="0"/>
          <w:divBdr>
            <w:top w:val="none" w:sz="0" w:space="0" w:color="auto"/>
            <w:left w:val="none" w:sz="0" w:space="0" w:color="auto"/>
            <w:bottom w:val="none" w:sz="0" w:space="0" w:color="auto"/>
            <w:right w:val="none" w:sz="0" w:space="0" w:color="auto"/>
          </w:divBdr>
        </w:div>
        <w:div w:id="1523860104">
          <w:marLeft w:val="0"/>
          <w:marRight w:val="0"/>
          <w:marTop w:val="0"/>
          <w:marBottom w:val="0"/>
          <w:divBdr>
            <w:top w:val="none" w:sz="0" w:space="0" w:color="auto"/>
            <w:left w:val="none" w:sz="0" w:space="0" w:color="auto"/>
            <w:bottom w:val="none" w:sz="0" w:space="0" w:color="auto"/>
            <w:right w:val="none" w:sz="0" w:space="0" w:color="auto"/>
          </w:divBdr>
        </w:div>
      </w:divsChild>
    </w:div>
    <w:div w:id="172384008">
      <w:bodyDiv w:val="1"/>
      <w:marLeft w:val="0"/>
      <w:marRight w:val="0"/>
      <w:marTop w:val="0"/>
      <w:marBottom w:val="0"/>
      <w:divBdr>
        <w:top w:val="none" w:sz="0" w:space="0" w:color="auto"/>
        <w:left w:val="none" w:sz="0" w:space="0" w:color="auto"/>
        <w:bottom w:val="none" w:sz="0" w:space="0" w:color="auto"/>
        <w:right w:val="none" w:sz="0" w:space="0" w:color="auto"/>
      </w:divBdr>
    </w:div>
    <w:div w:id="186873478">
      <w:bodyDiv w:val="1"/>
      <w:marLeft w:val="0"/>
      <w:marRight w:val="0"/>
      <w:marTop w:val="0"/>
      <w:marBottom w:val="0"/>
      <w:divBdr>
        <w:top w:val="none" w:sz="0" w:space="0" w:color="auto"/>
        <w:left w:val="none" w:sz="0" w:space="0" w:color="auto"/>
        <w:bottom w:val="none" w:sz="0" w:space="0" w:color="auto"/>
        <w:right w:val="none" w:sz="0" w:space="0" w:color="auto"/>
      </w:divBdr>
      <w:divsChild>
        <w:div w:id="2102220816">
          <w:marLeft w:val="480"/>
          <w:marRight w:val="0"/>
          <w:marTop w:val="0"/>
          <w:marBottom w:val="0"/>
          <w:divBdr>
            <w:top w:val="none" w:sz="0" w:space="0" w:color="auto"/>
            <w:left w:val="none" w:sz="0" w:space="0" w:color="auto"/>
            <w:bottom w:val="none" w:sz="0" w:space="0" w:color="auto"/>
            <w:right w:val="none" w:sz="0" w:space="0" w:color="auto"/>
          </w:divBdr>
          <w:divsChild>
            <w:div w:id="1417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30650">
      <w:bodyDiv w:val="1"/>
      <w:marLeft w:val="0"/>
      <w:marRight w:val="0"/>
      <w:marTop w:val="0"/>
      <w:marBottom w:val="0"/>
      <w:divBdr>
        <w:top w:val="none" w:sz="0" w:space="0" w:color="auto"/>
        <w:left w:val="none" w:sz="0" w:space="0" w:color="auto"/>
        <w:bottom w:val="none" w:sz="0" w:space="0" w:color="auto"/>
        <w:right w:val="none" w:sz="0" w:space="0" w:color="auto"/>
      </w:divBdr>
      <w:divsChild>
        <w:div w:id="544677050">
          <w:marLeft w:val="480"/>
          <w:marRight w:val="0"/>
          <w:marTop w:val="0"/>
          <w:marBottom w:val="0"/>
          <w:divBdr>
            <w:top w:val="none" w:sz="0" w:space="0" w:color="auto"/>
            <w:left w:val="none" w:sz="0" w:space="0" w:color="auto"/>
            <w:bottom w:val="none" w:sz="0" w:space="0" w:color="auto"/>
            <w:right w:val="none" w:sz="0" w:space="0" w:color="auto"/>
          </w:divBdr>
          <w:divsChild>
            <w:div w:id="1099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4237">
      <w:bodyDiv w:val="1"/>
      <w:marLeft w:val="0"/>
      <w:marRight w:val="0"/>
      <w:marTop w:val="0"/>
      <w:marBottom w:val="0"/>
      <w:divBdr>
        <w:top w:val="none" w:sz="0" w:space="0" w:color="auto"/>
        <w:left w:val="none" w:sz="0" w:space="0" w:color="auto"/>
        <w:bottom w:val="none" w:sz="0" w:space="0" w:color="auto"/>
        <w:right w:val="none" w:sz="0" w:space="0" w:color="auto"/>
      </w:divBdr>
      <w:divsChild>
        <w:div w:id="176769213">
          <w:marLeft w:val="480"/>
          <w:marRight w:val="0"/>
          <w:marTop w:val="0"/>
          <w:marBottom w:val="0"/>
          <w:divBdr>
            <w:top w:val="none" w:sz="0" w:space="0" w:color="auto"/>
            <w:left w:val="none" w:sz="0" w:space="0" w:color="auto"/>
            <w:bottom w:val="none" w:sz="0" w:space="0" w:color="auto"/>
            <w:right w:val="none" w:sz="0" w:space="0" w:color="auto"/>
          </w:divBdr>
          <w:divsChild>
            <w:div w:id="13732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3159">
      <w:bodyDiv w:val="1"/>
      <w:marLeft w:val="0"/>
      <w:marRight w:val="0"/>
      <w:marTop w:val="0"/>
      <w:marBottom w:val="0"/>
      <w:divBdr>
        <w:top w:val="none" w:sz="0" w:space="0" w:color="auto"/>
        <w:left w:val="none" w:sz="0" w:space="0" w:color="auto"/>
        <w:bottom w:val="none" w:sz="0" w:space="0" w:color="auto"/>
        <w:right w:val="none" w:sz="0" w:space="0" w:color="auto"/>
      </w:divBdr>
      <w:divsChild>
        <w:div w:id="1666712506">
          <w:marLeft w:val="480"/>
          <w:marRight w:val="0"/>
          <w:marTop w:val="0"/>
          <w:marBottom w:val="0"/>
          <w:divBdr>
            <w:top w:val="none" w:sz="0" w:space="0" w:color="auto"/>
            <w:left w:val="none" w:sz="0" w:space="0" w:color="auto"/>
            <w:bottom w:val="none" w:sz="0" w:space="0" w:color="auto"/>
            <w:right w:val="none" w:sz="0" w:space="0" w:color="auto"/>
          </w:divBdr>
          <w:divsChild>
            <w:div w:id="2104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1519">
      <w:bodyDiv w:val="1"/>
      <w:marLeft w:val="0"/>
      <w:marRight w:val="0"/>
      <w:marTop w:val="0"/>
      <w:marBottom w:val="0"/>
      <w:divBdr>
        <w:top w:val="none" w:sz="0" w:space="0" w:color="auto"/>
        <w:left w:val="none" w:sz="0" w:space="0" w:color="auto"/>
        <w:bottom w:val="none" w:sz="0" w:space="0" w:color="auto"/>
        <w:right w:val="none" w:sz="0" w:space="0" w:color="auto"/>
      </w:divBdr>
      <w:divsChild>
        <w:div w:id="366640944">
          <w:marLeft w:val="480"/>
          <w:marRight w:val="0"/>
          <w:marTop w:val="0"/>
          <w:marBottom w:val="0"/>
          <w:divBdr>
            <w:top w:val="none" w:sz="0" w:space="0" w:color="auto"/>
            <w:left w:val="none" w:sz="0" w:space="0" w:color="auto"/>
            <w:bottom w:val="none" w:sz="0" w:space="0" w:color="auto"/>
            <w:right w:val="none" w:sz="0" w:space="0" w:color="auto"/>
          </w:divBdr>
          <w:divsChild>
            <w:div w:id="8745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68534">
      <w:bodyDiv w:val="1"/>
      <w:marLeft w:val="0"/>
      <w:marRight w:val="0"/>
      <w:marTop w:val="0"/>
      <w:marBottom w:val="0"/>
      <w:divBdr>
        <w:top w:val="none" w:sz="0" w:space="0" w:color="auto"/>
        <w:left w:val="none" w:sz="0" w:space="0" w:color="auto"/>
        <w:bottom w:val="none" w:sz="0" w:space="0" w:color="auto"/>
        <w:right w:val="none" w:sz="0" w:space="0" w:color="auto"/>
      </w:divBdr>
    </w:div>
    <w:div w:id="271980238">
      <w:bodyDiv w:val="1"/>
      <w:marLeft w:val="0"/>
      <w:marRight w:val="0"/>
      <w:marTop w:val="0"/>
      <w:marBottom w:val="0"/>
      <w:divBdr>
        <w:top w:val="none" w:sz="0" w:space="0" w:color="auto"/>
        <w:left w:val="none" w:sz="0" w:space="0" w:color="auto"/>
        <w:bottom w:val="none" w:sz="0" w:space="0" w:color="auto"/>
        <w:right w:val="none" w:sz="0" w:space="0" w:color="auto"/>
      </w:divBdr>
      <w:divsChild>
        <w:div w:id="1709835865">
          <w:marLeft w:val="480"/>
          <w:marRight w:val="0"/>
          <w:marTop w:val="0"/>
          <w:marBottom w:val="0"/>
          <w:divBdr>
            <w:top w:val="none" w:sz="0" w:space="0" w:color="auto"/>
            <w:left w:val="none" w:sz="0" w:space="0" w:color="auto"/>
            <w:bottom w:val="none" w:sz="0" w:space="0" w:color="auto"/>
            <w:right w:val="none" w:sz="0" w:space="0" w:color="auto"/>
          </w:divBdr>
          <w:divsChild>
            <w:div w:id="6883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90549">
      <w:bodyDiv w:val="1"/>
      <w:marLeft w:val="0"/>
      <w:marRight w:val="0"/>
      <w:marTop w:val="0"/>
      <w:marBottom w:val="0"/>
      <w:divBdr>
        <w:top w:val="none" w:sz="0" w:space="0" w:color="auto"/>
        <w:left w:val="none" w:sz="0" w:space="0" w:color="auto"/>
        <w:bottom w:val="none" w:sz="0" w:space="0" w:color="auto"/>
        <w:right w:val="none" w:sz="0" w:space="0" w:color="auto"/>
      </w:divBdr>
      <w:divsChild>
        <w:div w:id="42759796">
          <w:marLeft w:val="0"/>
          <w:marRight w:val="0"/>
          <w:marTop w:val="0"/>
          <w:marBottom w:val="0"/>
          <w:divBdr>
            <w:top w:val="none" w:sz="0" w:space="0" w:color="auto"/>
            <w:left w:val="none" w:sz="0" w:space="0" w:color="auto"/>
            <w:bottom w:val="none" w:sz="0" w:space="0" w:color="auto"/>
            <w:right w:val="none" w:sz="0" w:space="0" w:color="auto"/>
          </w:divBdr>
          <w:divsChild>
            <w:div w:id="455878182">
              <w:marLeft w:val="0"/>
              <w:marRight w:val="0"/>
              <w:marTop w:val="0"/>
              <w:marBottom w:val="0"/>
              <w:divBdr>
                <w:top w:val="none" w:sz="0" w:space="0" w:color="auto"/>
                <w:left w:val="none" w:sz="0" w:space="0" w:color="auto"/>
                <w:bottom w:val="none" w:sz="0" w:space="0" w:color="auto"/>
                <w:right w:val="none" w:sz="0" w:space="0" w:color="auto"/>
              </w:divBdr>
            </w:div>
          </w:divsChild>
        </w:div>
        <w:div w:id="371199891">
          <w:marLeft w:val="0"/>
          <w:marRight w:val="0"/>
          <w:marTop w:val="0"/>
          <w:marBottom w:val="0"/>
          <w:divBdr>
            <w:top w:val="none" w:sz="0" w:space="0" w:color="auto"/>
            <w:left w:val="none" w:sz="0" w:space="0" w:color="auto"/>
            <w:bottom w:val="none" w:sz="0" w:space="0" w:color="auto"/>
            <w:right w:val="none" w:sz="0" w:space="0" w:color="auto"/>
          </w:divBdr>
          <w:divsChild>
            <w:div w:id="15283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38947">
      <w:bodyDiv w:val="1"/>
      <w:marLeft w:val="0"/>
      <w:marRight w:val="0"/>
      <w:marTop w:val="0"/>
      <w:marBottom w:val="0"/>
      <w:divBdr>
        <w:top w:val="none" w:sz="0" w:space="0" w:color="auto"/>
        <w:left w:val="none" w:sz="0" w:space="0" w:color="auto"/>
        <w:bottom w:val="none" w:sz="0" w:space="0" w:color="auto"/>
        <w:right w:val="none" w:sz="0" w:space="0" w:color="auto"/>
      </w:divBdr>
      <w:divsChild>
        <w:div w:id="269556367">
          <w:marLeft w:val="0"/>
          <w:marRight w:val="0"/>
          <w:marTop w:val="0"/>
          <w:marBottom w:val="0"/>
          <w:divBdr>
            <w:top w:val="none" w:sz="0" w:space="0" w:color="auto"/>
            <w:left w:val="none" w:sz="0" w:space="0" w:color="auto"/>
            <w:bottom w:val="none" w:sz="0" w:space="0" w:color="auto"/>
            <w:right w:val="none" w:sz="0" w:space="0" w:color="auto"/>
          </w:divBdr>
        </w:div>
        <w:div w:id="278416029">
          <w:marLeft w:val="0"/>
          <w:marRight w:val="0"/>
          <w:marTop w:val="0"/>
          <w:marBottom w:val="0"/>
          <w:divBdr>
            <w:top w:val="none" w:sz="0" w:space="0" w:color="auto"/>
            <w:left w:val="none" w:sz="0" w:space="0" w:color="auto"/>
            <w:bottom w:val="none" w:sz="0" w:space="0" w:color="auto"/>
            <w:right w:val="none" w:sz="0" w:space="0" w:color="auto"/>
          </w:divBdr>
        </w:div>
        <w:div w:id="1222520222">
          <w:marLeft w:val="0"/>
          <w:marRight w:val="0"/>
          <w:marTop w:val="0"/>
          <w:marBottom w:val="0"/>
          <w:divBdr>
            <w:top w:val="none" w:sz="0" w:space="0" w:color="auto"/>
            <w:left w:val="none" w:sz="0" w:space="0" w:color="auto"/>
            <w:bottom w:val="none" w:sz="0" w:space="0" w:color="auto"/>
            <w:right w:val="none" w:sz="0" w:space="0" w:color="auto"/>
          </w:divBdr>
        </w:div>
        <w:div w:id="1572153130">
          <w:marLeft w:val="0"/>
          <w:marRight w:val="0"/>
          <w:marTop w:val="0"/>
          <w:marBottom w:val="0"/>
          <w:divBdr>
            <w:top w:val="none" w:sz="0" w:space="0" w:color="auto"/>
            <w:left w:val="none" w:sz="0" w:space="0" w:color="auto"/>
            <w:bottom w:val="none" w:sz="0" w:space="0" w:color="auto"/>
            <w:right w:val="none" w:sz="0" w:space="0" w:color="auto"/>
          </w:divBdr>
        </w:div>
        <w:div w:id="1594166679">
          <w:marLeft w:val="0"/>
          <w:marRight w:val="0"/>
          <w:marTop w:val="0"/>
          <w:marBottom w:val="0"/>
          <w:divBdr>
            <w:top w:val="none" w:sz="0" w:space="0" w:color="auto"/>
            <w:left w:val="none" w:sz="0" w:space="0" w:color="auto"/>
            <w:bottom w:val="none" w:sz="0" w:space="0" w:color="auto"/>
            <w:right w:val="none" w:sz="0" w:space="0" w:color="auto"/>
          </w:divBdr>
        </w:div>
      </w:divsChild>
    </w:div>
    <w:div w:id="344290145">
      <w:bodyDiv w:val="1"/>
      <w:marLeft w:val="0"/>
      <w:marRight w:val="0"/>
      <w:marTop w:val="0"/>
      <w:marBottom w:val="0"/>
      <w:divBdr>
        <w:top w:val="none" w:sz="0" w:space="0" w:color="auto"/>
        <w:left w:val="none" w:sz="0" w:space="0" w:color="auto"/>
        <w:bottom w:val="none" w:sz="0" w:space="0" w:color="auto"/>
        <w:right w:val="none" w:sz="0" w:space="0" w:color="auto"/>
      </w:divBdr>
      <w:divsChild>
        <w:div w:id="631131579">
          <w:marLeft w:val="480"/>
          <w:marRight w:val="0"/>
          <w:marTop w:val="0"/>
          <w:marBottom w:val="0"/>
          <w:divBdr>
            <w:top w:val="none" w:sz="0" w:space="0" w:color="auto"/>
            <w:left w:val="none" w:sz="0" w:space="0" w:color="auto"/>
            <w:bottom w:val="none" w:sz="0" w:space="0" w:color="auto"/>
            <w:right w:val="none" w:sz="0" w:space="0" w:color="auto"/>
          </w:divBdr>
          <w:divsChild>
            <w:div w:id="4819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10129">
      <w:bodyDiv w:val="1"/>
      <w:marLeft w:val="0"/>
      <w:marRight w:val="0"/>
      <w:marTop w:val="0"/>
      <w:marBottom w:val="0"/>
      <w:divBdr>
        <w:top w:val="none" w:sz="0" w:space="0" w:color="auto"/>
        <w:left w:val="none" w:sz="0" w:space="0" w:color="auto"/>
        <w:bottom w:val="none" w:sz="0" w:space="0" w:color="auto"/>
        <w:right w:val="none" w:sz="0" w:space="0" w:color="auto"/>
      </w:divBdr>
    </w:div>
    <w:div w:id="393700276">
      <w:bodyDiv w:val="1"/>
      <w:marLeft w:val="0"/>
      <w:marRight w:val="0"/>
      <w:marTop w:val="0"/>
      <w:marBottom w:val="0"/>
      <w:divBdr>
        <w:top w:val="none" w:sz="0" w:space="0" w:color="auto"/>
        <w:left w:val="none" w:sz="0" w:space="0" w:color="auto"/>
        <w:bottom w:val="none" w:sz="0" w:space="0" w:color="auto"/>
        <w:right w:val="none" w:sz="0" w:space="0" w:color="auto"/>
      </w:divBdr>
      <w:divsChild>
        <w:div w:id="1592812765">
          <w:marLeft w:val="480"/>
          <w:marRight w:val="0"/>
          <w:marTop w:val="0"/>
          <w:marBottom w:val="0"/>
          <w:divBdr>
            <w:top w:val="none" w:sz="0" w:space="0" w:color="auto"/>
            <w:left w:val="none" w:sz="0" w:space="0" w:color="auto"/>
            <w:bottom w:val="none" w:sz="0" w:space="0" w:color="auto"/>
            <w:right w:val="none" w:sz="0" w:space="0" w:color="auto"/>
          </w:divBdr>
          <w:divsChild>
            <w:div w:id="16476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2281">
      <w:bodyDiv w:val="1"/>
      <w:marLeft w:val="0"/>
      <w:marRight w:val="0"/>
      <w:marTop w:val="0"/>
      <w:marBottom w:val="0"/>
      <w:divBdr>
        <w:top w:val="none" w:sz="0" w:space="0" w:color="auto"/>
        <w:left w:val="none" w:sz="0" w:space="0" w:color="auto"/>
        <w:bottom w:val="none" w:sz="0" w:space="0" w:color="auto"/>
        <w:right w:val="none" w:sz="0" w:space="0" w:color="auto"/>
      </w:divBdr>
      <w:divsChild>
        <w:div w:id="973758261">
          <w:marLeft w:val="480"/>
          <w:marRight w:val="0"/>
          <w:marTop w:val="0"/>
          <w:marBottom w:val="0"/>
          <w:divBdr>
            <w:top w:val="none" w:sz="0" w:space="0" w:color="auto"/>
            <w:left w:val="none" w:sz="0" w:space="0" w:color="auto"/>
            <w:bottom w:val="none" w:sz="0" w:space="0" w:color="auto"/>
            <w:right w:val="none" w:sz="0" w:space="0" w:color="auto"/>
          </w:divBdr>
          <w:divsChild>
            <w:div w:id="5112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3412">
      <w:bodyDiv w:val="1"/>
      <w:marLeft w:val="0"/>
      <w:marRight w:val="0"/>
      <w:marTop w:val="0"/>
      <w:marBottom w:val="0"/>
      <w:divBdr>
        <w:top w:val="none" w:sz="0" w:space="0" w:color="auto"/>
        <w:left w:val="none" w:sz="0" w:space="0" w:color="auto"/>
        <w:bottom w:val="none" w:sz="0" w:space="0" w:color="auto"/>
        <w:right w:val="none" w:sz="0" w:space="0" w:color="auto"/>
      </w:divBdr>
      <w:divsChild>
        <w:div w:id="846137455">
          <w:marLeft w:val="480"/>
          <w:marRight w:val="0"/>
          <w:marTop w:val="0"/>
          <w:marBottom w:val="0"/>
          <w:divBdr>
            <w:top w:val="none" w:sz="0" w:space="0" w:color="auto"/>
            <w:left w:val="none" w:sz="0" w:space="0" w:color="auto"/>
            <w:bottom w:val="none" w:sz="0" w:space="0" w:color="auto"/>
            <w:right w:val="none" w:sz="0" w:space="0" w:color="auto"/>
          </w:divBdr>
          <w:divsChild>
            <w:div w:id="5167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90325">
      <w:bodyDiv w:val="1"/>
      <w:marLeft w:val="0"/>
      <w:marRight w:val="0"/>
      <w:marTop w:val="0"/>
      <w:marBottom w:val="0"/>
      <w:divBdr>
        <w:top w:val="none" w:sz="0" w:space="0" w:color="auto"/>
        <w:left w:val="none" w:sz="0" w:space="0" w:color="auto"/>
        <w:bottom w:val="none" w:sz="0" w:space="0" w:color="auto"/>
        <w:right w:val="none" w:sz="0" w:space="0" w:color="auto"/>
      </w:divBdr>
      <w:divsChild>
        <w:div w:id="1340810216">
          <w:marLeft w:val="480"/>
          <w:marRight w:val="0"/>
          <w:marTop w:val="0"/>
          <w:marBottom w:val="0"/>
          <w:divBdr>
            <w:top w:val="none" w:sz="0" w:space="0" w:color="auto"/>
            <w:left w:val="none" w:sz="0" w:space="0" w:color="auto"/>
            <w:bottom w:val="none" w:sz="0" w:space="0" w:color="auto"/>
            <w:right w:val="none" w:sz="0" w:space="0" w:color="auto"/>
          </w:divBdr>
          <w:divsChild>
            <w:div w:id="6014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95962">
      <w:bodyDiv w:val="1"/>
      <w:marLeft w:val="0"/>
      <w:marRight w:val="0"/>
      <w:marTop w:val="0"/>
      <w:marBottom w:val="0"/>
      <w:divBdr>
        <w:top w:val="none" w:sz="0" w:space="0" w:color="auto"/>
        <w:left w:val="none" w:sz="0" w:space="0" w:color="auto"/>
        <w:bottom w:val="none" w:sz="0" w:space="0" w:color="auto"/>
        <w:right w:val="none" w:sz="0" w:space="0" w:color="auto"/>
      </w:divBdr>
      <w:divsChild>
        <w:div w:id="681516018">
          <w:marLeft w:val="480"/>
          <w:marRight w:val="0"/>
          <w:marTop w:val="0"/>
          <w:marBottom w:val="0"/>
          <w:divBdr>
            <w:top w:val="none" w:sz="0" w:space="0" w:color="auto"/>
            <w:left w:val="none" w:sz="0" w:space="0" w:color="auto"/>
            <w:bottom w:val="none" w:sz="0" w:space="0" w:color="auto"/>
            <w:right w:val="none" w:sz="0" w:space="0" w:color="auto"/>
          </w:divBdr>
          <w:divsChild>
            <w:div w:id="1053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6974">
      <w:bodyDiv w:val="1"/>
      <w:marLeft w:val="0"/>
      <w:marRight w:val="0"/>
      <w:marTop w:val="0"/>
      <w:marBottom w:val="0"/>
      <w:divBdr>
        <w:top w:val="none" w:sz="0" w:space="0" w:color="auto"/>
        <w:left w:val="none" w:sz="0" w:space="0" w:color="auto"/>
        <w:bottom w:val="none" w:sz="0" w:space="0" w:color="auto"/>
        <w:right w:val="none" w:sz="0" w:space="0" w:color="auto"/>
      </w:divBdr>
      <w:divsChild>
        <w:div w:id="1444420941">
          <w:marLeft w:val="480"/>
          <w:marRight w:val="0"/>
          <w:marTop w:val="0"/>
          <w:marBottom w:val="0"/>
          <w:divBdr>
            <w:top w:val="none" w:sz="0" w:space="0" w:color="auto"/>
            <w:left w:val="none" w:sz="0" w:space="0" w:color="auto"/>
            <w:bottom w:val="none" w:sz="0" w:space="0" w:color="auto"/>
            <w:right w:val="none" w:sz="0" w:space="0" w:color="auto"/>
          </w:divBdr>
          <w:divsChild>
            <w:div w:id="3526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3749">
      <w:bodyDiv w:val="1"/>
      <w:marLeft w:val="0"/>
      <w:marRight w:val="0"/>
      <w:marTop w:val="0"/>
      <w:marBottom w:val="0"/>
      <w:divBdr>
        <w:top w:val="none" w:sz="0" w:space="0" w:color="auto"/>
        <w:left w:val="none" w:sz="0" w:space="0" w:color="auto"/>
        <w:bottom w:val="none" w:sz="0" w:space="0" w:color="auto"/>
        <w:right w:val="none" w:sz="0" w:space="0" w:color="auto"/>
      </w:divBdr>
    </w:div>
    <w:div w:id="577520375">
      <w:bodyDiv w:val="1"/>
      <w:marLeft w:val="0"/>
      <w:marRight w:val="0"/>
      <w:marTop w:val="0"/>
      <w:marBottom w:val="0"/>
      <w:divBdr>
        <w:top w:val="none" w:sz="0" w:space="0" w:color="auto"/>
        <w:left w:val="none" w:sz="0" w:space="0" w:color="auto"/>
        <w:bottom w:val="none" w:sz="0" w:space="0" w:color="auto"/>
        <w:right w:val="none" w:sz="0" w:space="0" w:color="auto"/>
      </w:divBdr>
      <w:divsChild>
        <w:div w:id="404692541">
          <w:marLeft w:val="480"/>
          <w:marRight w:val="0"/>
          <w:marTop w:val="0"/>
          <w:marBottom w:val="0"/>
          <w:divBdr>
            <w:top w:val="none" w:sz="0" w:space="0" w:color="auto"/>
            <w:left w:val="none" w:sz="0" w:space="0" w:color="auto"/>
            <w:bottom w:val="none" w:sz="0" w:space="0" w:color="auto"/>
            <w:right w:val="none" w:sz="0" w:space="0" w:color="auto"/>
          </w:divBdr>
          <w:divsChild>
            <w:div w:id="1244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0776">
      <w:bodyDiv w:val="1"/>
      <w:marLeft w:val="0"/>
      <w:marRight w:val="0"/>
      <w:marTop w:val="0"/>
      <w:marBottom w:val="0"/>
      <w:divBdr>
        <w:top w:val="none" w:sz="0" w:space="0" w:color="auto"/>
        <w:left w:val="none" w:sz="0" w:space="0" w:color="auto"/>
        <w:bottom w:val="none" w:sz="0" w:space="0" w:color="auto"/>
        <w:right w:val="none" w:sz="0" w:space="0" w:color="auto"/>
      </w:divBdr>
      <w:divsChild>
        <w:div w:id="1662007594">
          <w:marLeft w:val="480"/>
          <w:marRight w:val="0"/>
          <w:marTop w:val="0"/>
          <w:marBottom w:val="0"/>
          <w:divBdr>
            <w:top w:val="none" w:sz="0" w:space="0" w:color="auto"/>
            <w:left w:val="none" w:sz="0" w:space="0" w:color="auto"/>
            <w:bottom w:val="none" w:sz="0" w:space="0" w:color="auto"/>
            <w:right w:val="none" w:sz="0" w:space="0" w:color="auto"/>
          </w:divBdr>
          <w:divsChild>
            <w:div w:id="1247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13">
      <w:bodyDiv w:val="1"/>
      <w:marLeft w:val="0"/>
      <w:marRight w:val="0"/>
      <w:marTop w:val="0"/>
      <w:marBottom w:val="0"/>
      <w:divBdr>
        <w:top w:val="none" w:sz="0" w:space="0" w:color="auto"/>
        <w:left w:val="none" w:sz="0" w:space="0" w:color="auto"/>
        <w:bottom w:val="none" w:sz="0" w:space="0" w:color="auto"/>
        <w:right w:val="none" w:sz="0" w:space="0" w:color="auto"/>
      </w:divBdr>
    </w:div>
    <w:div w:id="605693507">
      <w:bodyDiv w:val="1"/>
      <w:marLeft w:val="0"/>
      <w:marRight w:val="0"/>
      <w:marTop w:val="0"/>
      <w:marBottom w:val="0"/>
      <w:divBdr>
        <w:top w:val="none" w:sz="0" w:space="0" w:color="auto"/>
        <w:left w:val="none" w:sz="0" w:space="0" w:color="auto"/>
        <w:bottom w:val="none" w:sz="0" w:space="0" w:color="auto"/>
        <w:right w:val="none" w:sz="0" w:space="0" w:color="auto"/>
      </w:divBdr>
    </w:div>
    <w:div w:id="686902577">
      <w:bodyDiv w:val="1"/>
      <w:marLeft w:val="0"/>
      <w:marRight w:val="0"/>
      <w:marTop w:val="0"/>
      <w:marBottom w:val="0"/>
      <w:divBdr>
        <w:top w:val="none" w:sz="0" w:space="0" w:color="auto"/>
        <w:left w:val="none" w:sz="0" w:space="0" w:color="auto"/>
        <w:bottom w:val="none" w:sz="0" w:space="0" w:color="auto"/>
        <w:right w:val="none" w:sz="0" w:space="0" w:color="auto"/>
      </w:divBdr>
      <w:divsChild>
        <w:div w:id="1746417756">
          <w:marLeft w:val="480"/>
          <w:marRight w:val="0"/>
          <w:marTop w:val="0"/>
          <w:marBottom w:val="0"/>
          <w:divBdr>
            <w:top w:val="none" w:sz="0" w:space="0" w:color="auto"/>
            <w:left w:val="none" w:sz="0" w:space="0" w:color="auto"/>
            <w:bottom w:val="none" w:sz="0" w:space="0" w:color="auto"/>
            <w:right w:val="none" w:sz="0" w:space="0" w:color="auto"/>
          </w:divBdr>
          <w:divsChild>
            <w:div w:id="8635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3461">
      <w:bodyDiv w:val="1"/>
      <w:marLeft w:val="0"/>
      <w:marRight w:val="0"/>
      <w:marTop w:val="0"/>
      <w:marBottom w:val="0"/>
      <w:divBdr>
        <w:top w:val="none" w:sz="0" w:space="0" w:color="auto"/>
        <w:left w:val="none" w:sz="0" w:space="0" w:color="auto"/>
        <w:bottom w:val="none" w:sz="0" w:space="0" w:color="auto"/>
        <w:right w:val="none" w:sz="0" w:space="0" w:color="auto"/>
      </w:divBdr>
    </w:div>
    <w:div w:id="733284936">
      <w:bodyDiv w:val="1"/>
      <w:marLeft w:val="0"/>
      <w:marRight w:val="0"/>
      <w:marTop w:val="0"/>
      <w:marBottom w:val="0"/>
      <w:divBdr>
        <w:top w:val="none" w:sz="0" w:space="0" w:color="auto"/>
        <w:left w:val="none" w:sz="0" w:space="0" w:color="auto"/>
        <w:bottom w:val="none" w:sz="0" w:space="0" w:color="auto"/>
        <w:right w:val="none" w:sz="0" w:space="0" w:color="auto"/>
      </w:divBdr>
      <w:divsChild>
        <w:div w:id="253325651">
          <w:marLeft w:val="480"/>
          <w:marRight w:val="0"/>
          <w:marTop w:val="0"/>
          <w:marBottom w:val="0"/>
          <w:divBdr>
            <w:top w:val="none" w:sz="0" w:space="0" w:color="auto"/>
            <w:left w:val="none" w:sz="0" w:space="0" w:color="auto"/>
            <w:bottom w:val="none" w:sz="0" w:space="0" w:color="auto"/>
            <w:right w:val="none" w:sz="0" w:space="0" w:color="auto"/>
          </w:divBdr>
          <w:divsChild>
            <w:div w:id="2068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6868">
      <w:bodyDiv w:val="1"/>
      <w:marLeft w:val="0"/>
      <w:marRight w:val="0"/>
      <w:marTop w:val="0"/>
      <w:marBottom w:val="0"/>
      <w:divBdr>
        <w:top w:val="none" w:sz="0" w:space="0" w:color="auto"/>
        <w:left w:val="none" w:sz="0" w:space="0" w:color="auto"/>
        <w:bottom w:val="none" w:sz="0" w:space="0" w:color="auto"/>
        <w:right w:val="none" w:sz="0" w:space="0" w:color="auto"/>
      </w:divBdr>
      <w:divsChild>
        <w:div w:id="182407598">
          <w:marLeft w:val="480"/>
          <w:marRight w:val="0"/>
          <w:marTop w:val="0"/>
          <w:marBottom w:val="0"/>
          <w:divBdr>
            <w:top w:val="none" w:sz="0" w:space="0" w:color="auto"/>
            <w:left w:val="none" w:sz="0" w:space="0" w:color="auto"/>
            <w:bottom w:val="none" w:sz="0" w:space="0" w:color="auto"/>
            <w:right w:val="none" w:sz="0" w:space="0" w:color="auto"/>
          </w:divBdr>
          <w:divsChild>
            <w:div w:id="11970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286">
      <w:bodyDiv w:val="1"/>
      <w:marLeft w:val="0"/>
      <w:marRight w:val="0"/>
      <w:marTop w:val="0"/>
      <w:marBottom w:val="0"/>
      <w:divBdr>
        <w:top w:val="none" w:sz="0" w:space="0" w:color="auto"/>
        <w:left w:val="none" w:sz="0" w:space="0" w:color="auto"/>
        <w:bottom w:val="none" w:sz="0" w:space="0" w:color="auto"/>
        <w:right w:val="none" w:sz="0" w:space="0" w:color="auto"/>
      </w:divBdr>
      <w:divsChild>
        <w:div w:id="1737118670">
          <w:marLeft w:val="480"/>
          <w:marRight w:val="0"/>
          <w:marTop w:val="0"/>
          <w:marBottom w:val="0"/>
          <w:divBdr>
            <w:top w:val="none" w:sz="0" w:space="0" w:color="auto"/>
            <w:left w:val="none" w:sz="0" w:space="0" w:color="auto"/>
            <w:bottom w:val="none" w:sz="0" w:space="0" w:color="auto"/>
            <w:right w:val="none" w:sz="0" w:space="0" w:color="auto"/>
          </w:divBdr>
          <w:divsChild>
            <w:div w:id="20851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3026">
      <w:bodyDiv w:val="1"/>
      <w:marLeft w:val="0"/>
      <w:marRight w:val="0"/>
      <w:marTop w:val="0"/>
      <w:marBottom w:val="0"/>
      <w:divBdr>
        <w:top w:val="none" w:sz="0" w:space="0" w:color="auto"/>
        <w:left w:val="none" w:sz="0" w:space="0" w:color="auto"/>
        <w:bottom w:val="none" w:sz="0" w:space="0" w:color="auto"/>
        <w:right w:val="none" w:sz="0" w:space="0" w:color="auto"/>
      </w:divBdr>
    </w:div>
    <w:div w:id="851913506">
      <w:bodyDiv w:val="1"/>
      <w:marLeft w:val="0"/>
      <w:marRight w:val="0"/>
      <w:marTop w:val="0"/>
      <w:marBottom w:val="0"/>
      <w:divBdr>
        <w:top w:val="none" w:sz="0" w:space="0" w:color="auto"/>
        <w:left w:val="none" w:sz="0" w:space="0" w:color="auto"/>
        <w:bottom w:val="none" w:sz="0" w:space="0" w:color="auto"/>
        <w:right w:val="none" w:sz="0" w:space="0" w:color="auto"/>
      </w:divBdr>
      <w:divsChild>
        <w:div w:id="167602785">
          <w:marLeft w:val="480"/>
          <w:marRight w:val="0"/>
          <w:marTop w:val="0"/>
          <w:marBottom w:val="0"/>
          <w:divBdr>
            <w:top w:val="none" w:sz="0" w:space="0" w:color="auto"/>
            <w:left w:val="none" w:sz="0" w:space="0" w:color="auto"/>
            <w:bottom w:val="none" w:sz="0" w:space="0" w:color="auto"/>
            <w:right w:val="none" w:sz="0" w:space="0" w:color="auto"/>
          </w:divBdr>
          <w:divsChild>
            <w:div w:id="15845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0405">
      <w:bodyDiv w:val="1"/>
      <w:marLeft w:val="0"/>
      <w:marRight w:val="0"/>
      <w:marTop w:val="0"/>
      <w:marBottom w:val="0"/>
      <w:divBdr>
        <w:top w:val="none" w:sz="0" w:space="0" w:color="auto"/>
        <w:left w:val="none" w:sz="0" w:space="0" w:color="auto"/>
        <w:bottom w:val="none" w:sz="0" w:space="0" w:color="auto"/>
        <w:right w:val="none" w:sz="0" w:space="0" w:color="auto"/>
      </w:divBdr>
      <w:divsChild>
        <w:div w:id="1776948417">
          <w:marLeft w:val="480"/>
          <w:marRight w:val="0"/>
          <w:marTop w:val="0"/>
          <w:marBottom w:val="0"/>
          <w:divBdr>
            <w:top w:val="none" w:sz="0" w:space="0" w:color="auto"/>
            <w:left w:val="none" w:sz="0" w:space="0" w:color="auto"/>
            <w:bottom w:val="none" w:sz="0" w:space="0" w:color="auto"/>
            <w:right w:val="none" w:sz="0" w:space="0" w:color="auto"/>
          </w:divBdr>
          <w:divsChild>
            <w:div w:id="14710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642">
      <w:bodyDiv w:val="1"/>
      <w:marLeft w:val="0"/>
      <w:marRight w:val="0"/>
      <w:marTop w:val="0"/>
      <w:marBottom w:val="0"/>
      <w:divBdr>
        <w:top w:val="none" w:sz="0" w:space="0" w:color="auto"/>
        <w:left w:val="none" w:sz="0" w:space="0" w:color="auto"/>
        <w:bottom w:val="none" w:sz="0" w:space="0" w:color="auto"/>
        <w:right w:val="none" w:sz="0" w:space="0" w:color="auto"/>
      </w:divBdr>
      <w:divsChild>
        <w:div w:id="2088112187">
          <w:marLeft w:val="480"/>
          <w:marRight w:val="0"/>
          <w:marTop w:val="0"/>
          <w:marBottom w:val="0"/>
          <w:divBdr>
            <w:top w:val="none" w:sz="0" w:space="0" w:color="auto"/>
            <w:left w:val="none" w:sz="0" w:space="0" w:color="auto"/>
            <w:bottom w:val="none" w:sz="0" w:space="0" w:color="auto"/>
            <w:right w:val="none" w:sz="0" w:space="0" w:color="auto"/>
          </w:divBdr>
          <w:divsChild>
            <w:div w:id="1194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90867">
      <w:bodyDiv w:val="1"/>
      <w:marLeft w:val="0"/>
      <w:marRight w:val="0"/>
      <w:marTop w:val="0"/>
      <w:marBottom w:val="0"/>
      <w:divBdr>
        <w:top w:val="none" w:sz="0" w:space="0" w:color="auto"/>
        <w:left w:val="none" w:sz="0" w:space="0" w:color="auto"/>
        <w:bottom w:val="none" w:sz="0" w:space="0" w:color="auto"/>
        <w:right w:val="none" w:sz="0" w:space="0" w:color="auto"/>
      </w:divBdr>
      <w:divsChild>
        <w:div w:id="1883323367">
          <w:marLeft w:val="480"/>
          <w:marRight w:val="0"/>
          <w:marTop w:val="0"/>
          <w:marBottom w:val="0"/>
          <w:divBdr>
            <w:top w:val="none" w:sz="0" w:space="0" w:color="auto"/>
            <w:left w:val="none" w:sz="0" w:space="0" w:color="auto"/>
            <w:bottom w:val="none" w:sz="0" w:space="0" w:color="auto"/>
            <w:right w:val="none" w:sz="0" w:space="0" w:color="auto"/>
          </w:divBdr>
          <w:divsChild>
            <w:div w:id="20484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7137">
      <w:bodyDiv w:val="1"/>
      <w:marLeft w:val="0"/>
      <w:marRight w:val="0"/>
      <w:marTop w:val="0"/>
      <w:marBottom w:val="0"/>
      <w:divBdr>
        <w:top w:val="none" w:sz="0" w:space="0" w:color="auto"/>
        <w:left w:val="none" w:sz="0" w:space="0" w:color="auto"/>
        <w:bottom w:val="none" w:sz="0" w:space="0" w:color="auto"/>
        <w:right w:val="none" w:sz="0" w:space="0" w:color="auto"/>
      </w:divBdr>
      <w:divsChild>
        <w:div w:id="176190687">
          <w:marLeft w:val="480"/>
          <w:marRight w:val="0"/>
          <w:marTop w:val="0"/>
          <w:marBottom w:val="0"/>
          <w:divBdr>
            <w:top w:val="none" w:sz="0" w:space="0" w:color="auto"/>
            <w:left w:val="none" w:sz="0" w:space="0" w:color="auto"/>
            <w:bottom w:val="none" w:sz="0" w:space="0" w:color="auto"/>
            <w:right w:val="none" w:sz="0" w:space="0" w:color="auto"/>
          </w:divBdr>
          <w:divsChild>
            <w:div w:id="13288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3339">
      <w:bodyDiv w:val="1"/>
      <w:marLeft w:val="0"/>
      <w:marRight w:val="0"/>
      <w:marTop w:val="0"/>
      <w:marBottom w:val="0"/>
      <w:divBdr>
        <w:top w:val="none" w:sz="0" w:space="0" w:color="auto"/>
        <w:left w:val="none" w:sz="0" w:space="0" w:color="auto"/>
        <w:bottom w:val="none" w:sz="0" w:space="0" w:color="auto"/>
        <w:right w:val="none" w:sz="0" w:space="0" w:color="auto"/>
      </w:divBdr>
      <w:divsChild>
        <w:div w:id="2007052676">
          <w:marLeft w:val="480"/>
          <w:marRight w:val="0"/>
          <w:marTop w:val="0"/>
          <w:marBottom w:val="0"/>
          <w:divBdr>
            <w:top w:val="none" w:sz="0" w:space="0" w:color="auto"/>
            <w:left w:val="none" w:sz="0" w:space="0" w:color="auto"/>
            <w:bottom w:val="none" w:sz="0" w:space="0" w:color="auto"/>
            <w:right w:val="none" w:sz="0" w:space="0" w:color="auto"/>
          </w:divBdr>
          <w:divsChild>
            <w:div w:id="6750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2359">
      <w:bodyDiv w:val="1"/>
      <w:marLeft w:val="0"/>
      <w:marRight w:val="0"/>
      <w:marTop w:val="0"/>
      <w:marBottom w:val="0"/>
      <w:divBdr>
        <w:top w:val="none" w:sz="0" w:space="0" w:color="auto"/>
        <w:left w:val="none" w:sz="0" w:space="0" w:color="auto"/>
        <w:bottom w:val="none" w:sz="0" w:space="0" w:color="auto"/>
        <w:right w:val="none" w:sz="0" w:space="0" w:color="auto"/>
      </w:divBdr>
      <w:divsChild>
        <w:div w:id="302469497">
          <w:marLeft w:val="480"/>
          <w:marRight w:val="0"/>
          <w:marTop w:val="0"/>
          <w:marBottom w:val="0"/>
          <w:divBdr>
            <w:top w:val="none" w:sz="0" w:space="0" w:color="auto"/>
            <w:left w:val="none" w:sz="0" w:space="0" w:color="auto"/>
            <w:bottom w:val="none" w:sz="0" w:space="0" w:color="auto"/>
            <w:right w:val="none" w:sz="0" w:space="0" w:color="auto"/>
          </w:divBdr>
          <w:divsChild>
            <w:div w:id="1392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5826">
      <w:bodyDiv w:val="1"/>
      <w:marLeft w:val="0"/>
      <w:marRight w:val="0"/>
      <w:marTop w:val="0"/>
      <w:marBottom w:val="0"/>
      <w:divBdr>
        <w:top w:val="none" w:sz="0" w:space="0" w:color="auto"/>
        <w:left w:val="none" w:sz="0" w:space="0" w:color="auto"/>
        <w:bottom w:val="none" w:sz="0" w:space="0" w:color="auto"/>
        <w:right w:val="none" w:sz="0" w:space="0" w:color="auto"/>
      </w:divBdr>
      <w:divsChild>
        <w:div w:id="969096364">
          <w:marLeft w:val="480"/>
          <w:marRight w:val="0"/>
          <w:marTop w:val="0"/>
          <w:marBottom w:val="0"/>
          <w:divBdr>
            <w:top w:val="none" w:sz="0" w:space="0" w:color="auto"/>
            <w:left w:val="none" w:sz="0" w:space="0" w:color="auto"/>
            <w:bottom w:val="none" w:sz="0" w:space="0" w:color="auto"/>
            <w:right w:val="none" w:sz="0" w:space="0" w:color="auto"/>
          </w:divBdr>
          <w:divsChild>
            <w:div w:id="18014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338">
      <w:bodyDiv w:val="1"/>
      <w:marLeft w:val="0"/>
      <w:marRight w:val="0"/>
      <w:marTop w:val="0"/>
      <w:marBottom w:val="0"/>
      <w:divBdr>
        <w:top w:val="none" w:sz="0" w:space="0" w:color="auto"/>
        <w:left w:val="none" w:sz="0" w:space="0" w:color="auto"/>
        <w:bottom w:val="none" w:sz="0" w:space="0" w:color="auto"/>
        <w:right w:val="none" w:sz="0" w:space="0" w:color="auto"/>
      </w:divBdr>
    </w:div>
    <w:div w:id="1012953589">
      <w:bodyDiv w:val="1"/>
      <w:marLeft w:val="0"/>
      <w:marRight w:val="0"/>
      <w:marTop w:val="0"/>
      <w:marBottom w:val="0"/>
      <w:divBdr>
        <w:top w:val="none" w:sz="0" w:space="0" w:color="auto"/>
        <w:left w:val="none" w:sz="0" w:space="0" w:color="auto"/>
        <w:bottom w:val="none" w:sz="0" w:space="0" w:color="auto"/>
        <w:right w:val="none" w:sz="0" w:space="0" w:color="auto"/>
      </w:divBdr>
      <w:divsChild>
        <w:div w:id="1697926101">
          <w:marLeft w:val="480"/>
          <w:marRight w:val="0"/>
          <w:marTop w:val="0"/>
          <w:marBottom w:val="0"/>
          <w:divBdr>
            <w:top w:val="none" w:sz="0" w:space="0" w:color="auto"/>
            <w:left w:val="none" w:sz="0" w:space="0" w:color="auto"/>
            <w:bottom w:val="none" w:sz="0" w:space="0" w:color="auto"/>
            <w:right w:val="none" w:sz="0" w:space="0" w:color="auto"/>
          </w:divBdr>
          <w:divsChild>
            <w:div w:id="17213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6621">
      <w:bodyDiv w:val="1"/>
      <w:marLeft w:val="0"/>
      <w:marRight w:val="0"/>
      <w:marTop w:val="0"/>
      <w:marBottom w:val="0"/>
      <w:divBdr>
        <w:top w:val="none" w:sz="0" w:space="0" w:color="auto"/>
        <w:left w:val="none" w:sz="0" w:space="0" w:color="auto"/>
        <w:bottom w:val="none" w:sz="0" w:space="0" w:color="auto"/>
        <w:right w:val="none" w:sz="0" w:space="0" w:color="auto"/>
      </w:divBdr>
      <w:divsChild>
        <w:div w:id="196549465">
          <w:marLeft w:val="480"/>
          <w:marRight w:val="0"/>
          <w:marTop w:val="0"/>
          <w:marBottom w:val="0"/>
          <w:divBdr>
            <w:top w:val="none" w:sz="0" w:space="0" w:color="auto"/>
            <w:left w:val="none" w:sz="0" w:space="0" w:color="auto"/>
            <w:bottom w:val="none" w:sz="0" w:space="0" w:color="auto"/>
            <w:right w:val="none" w:sz="0" w:space="0" w:color="auto"/>
          </w:divBdr>
          <w:divsChild>
            <w:div w:id="44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42379">
      <w:bodyDiv w:val="1"/>
      <w:marLeft w:val="0"/>
      <w:marRight w:val="0"/>
      <w:marTop w:val="0"/>
      <w:marBottom w:val="0"/>
      <w:divBdr>
        <w:top w:val="none" w:sz="0" w:space="0" w:color="auto"/>
        <w:left w:val="none" w:sz="0" w:space="0" w:color="auto"/>
        <w:bottom w:val="none" w:sz="0" w:space="0" w:color="auto"/>
        <w:right w:val="none" w:sz="0" w:space="0" w:color="auto"/>
      </w:divBdr>
      <w:divsChild>
        <w:div w:id="1086727305">
          <w:marLeft w:val="480"/>
          <w:marRight w:val="0"/>
          <w:marTop w:val="0"/>
          <w:marBottom w:val="0"/>
          <w:divBdr>
            <w:top w:val="none" w:sz="0" w:space="0" w:color="auto"/>
            <w:left w:val="none" w:sz="0" w:space="0" w:color="auto"/>
            <w:bottom w:val="none" w:sz="0" w:space="0" w:color="auto"/>
            <w:right w:val="none" w:sz="0" w:space="0" w:color="auto"/>
          </w:divBdr>
          <w:divsChild>
            <w:div w:id="17179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8986">
      <w:bodyDiv w:val="1"/>
      <w:marLeft w:val="0"/>
      <w:marRight w:val="0"/>
      <w:marTop w:val="0"/>
      <w:marBottom w:val="0"/>
      <w:divBdr>
        <w:top w:val="none" w:sz="0" w:space="0" w:color="auto"/>
        <w:left w:val="none" w:sz="0" w:space="0" w:color="auto"/>
        <w:bottom w:val="none" w:sz="0" w:space="0" w:color="auto"/>
        <w:right w:val="none" w:sz="0" w:space="0" w:color="auto"/>
      </w:divBdr>
      <w:divsChild>
        <w:div w:id="1160121877">
          <w:marLeft w:val="480"/>
          <w:marRight w:val="0"/>
          <w:marTop w:val="0"/>
          <w:marBottom w:val="0"/>
          <w:divBdr>
            <w:top w:val="none" w:sz="0" w:space="0" w:color="auto"/>
            <w:left w:val="none" w:sz="0" w:space="0" w:color="auto"/>
            <w:bottom w:val="none" w:sz="0" w:space="0" w:color="auto"/>
            <w:right w:val="none" w:sz="0" w:space="0" w:color="auto"/>
          </w:divBdr>
          <w:divsChild>
            <w:div w:id="13057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6945">
      <w:bodyDiv w:val="1"/>
      <w:marLeft w:val="0"/>
      <w:marRight w:val="0"/>
      <w:marTop w:val="0"/>
      <w:marBottom w:val="0"/>
      <w:divBdr>
        <w:top w:val="none" w:sz="0" w:space="0" w:color="auto"/>
        <w:left w:val="none" w:sz="0" w:space="0" w:color="auto"/>
        <w:bottom w:val="none" w:sz="0" w:space="0" w:color="auto"/>
        <w:right w:val="none" w:sz="0" w:space="0" w:color="auto"/>
      </w:divBdr>
      <w:divsChild>
        <w:div w:id="617178448">
          <w:marLeft w:val="480"/>
          <w:marRight w:val="0"/>
          <w:marTop w:val="0"/>
          <w:marBottom w:val="0"/>
          <w:divBdr>
            <w:top w:val="none" w:sz="0" w:space="0" w:color="auto"/>
            <w:left w:val="none" w:sz="0" w:space="0" w:color="auto"/>
            <w:bottom w:val="none" w:sz="0" w:space="0" w:color="auto"/>
            <w:right w:val="none" w:sz="0" w:space="0" w:color="auto"/>
          </w:divBdr>
          <w:divsChild>
            <w:div w:id="15425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3130">
      <w:bodyDiv w:val="1"/>
      <w:marLeft w:val="0"/>
      <w:marRight w:val="0"/>
      <w:marTop w:val="0"/>
      <w:marBottom w:val="0"/>
      <w:divBdr>
        <w:top w:val="none" w:sz="0" w:space="0" w:color="auto"/>
        <w:left w:val="none" w:sz="0" w:space="0" w:color="auto"/>
        <w:bottom w:val="none" w:sz="0" w:space="0" w:color="auto"/>
        <w:right w:val="none" w:sz="0" w:space="0" w:color="auto"/>
      </w:divBdr>
    </w:div>
    <w:div w:id="1114860389">
      <w:bodyDiv w:val="1"/>
      <w:marLeft w:val="0"/>
      <w:marRight w:val="0"/>
      <w:marTop w:val="0"/>
      <w:marBottom w:val="0"/>
      <w:divBdr>
        <w:top w:val="none" w:sz="0" w:space="0" w:color="auto"/>
        <w:left w:val="none" w:sz="0" w:space="0" w:color="auto"/>
        <w:bottom w:val="none" w:sz="0" w:space="0" w:color="auto"/>
        <w:right w:val="none" w:sz="0" w:space="0" w:color="auto"/>
      </w:divBdr>
      <w:divsChild>
        <w:div w:id="39979917">
          <w:marLeft w:val="0"/>
          <w:marRight w:val="0"/>
          <w:marTop w:val="0"/>
          <w:marBottom w:val="0"/>
          <w:divBdr>
            <w:top w:val="none" w:sz="0" w:space="0" w:color="auto"/>
            <w:left w:val="none" w:sz="0" w:space="0" w:color="auto"/>
            <w:bottom w:val="none" w:sz="0" w:space="0" w:color="auto"/>
            <w:right w:val="none" w:sz="0" w:space="0" w:color="auto"/>
          </w:divBdr>
        </w:div>
        <w:div w:id="134295713">
          <w:marLeft w:val="0"/>
          <w:marRight w:val="0"/>
          <w:marTop w:val="0"/>
          <w:marBottom w:val="0"/>
          <w:divBdr>
            <w:top w:val="none" w:sz="0" w:space="0" w:color="auto"/>
            <w:left w:val="none" w:sz="0" w:space="0" w:color="auto"/>
            <w:bottom w:val="none" w:sz="0" w:space="0" w:color="auto"/>
            <w:right w:val="none" w:sz="0" w:space="0" w:color="auto"/>
          </w:divBdr>
        </w:div>
        <w:div w:id="282807876">
          <w:marLeft w:val="0"/>
          <w:marRight w:val="0"/>
          <w:marTop w:val="0"/>
          <w:marBottom w:val="0"/>
          <w:divBdr>
            <w:top w:val="none" w:sz="0" w:space="0" w:color="auto"/>
            <w:left w:val="none" w:sz="0" w:space="0" w:color="auto"/>
            <w:bottom w:val="none" w:sz="0" w:space="0" w:color="auto"/>
            <w:right w:val="none" w:sz="0" w:space="0" w:color="auto"/>
          </w:divBdr>
        </w:div>
        <w:div w:id="334385639">
          <w:marLeft w:val="0"/>
          <w:marRight w:val="0"/>
          <w:marTop w:val="0"/>
          <w:marBottom w:val="0"/>
          <w:divBdr>
            <w:top w:val="none" w:sz="0" w:space="0" w:color="auto"/>
            <w:left w:val="none" w:sz="0" w:space="0" w:color="auto"/>
            <w:bottom w:val="none" w:sz="0" w:space="0" w:color="auto"/>
            <w:right w:val="none" w:sz="0" w:space="0" w:color="auto"/>
          </w:divBdr>
        </w:div>
        <w:div w:id="391850659">
          <w:marLeft w:val="0"/>
          <w:marRight w:val="0"/>
          <w:marTop w:val="0"/>
          <w:marBottom w:val="0"/>
          <w:divBdr>
            <w:top w:val="none" w:sz="0" w:space="0" w:color="auto"/>
            <w:left w:val="none" w:sz="0" w:space="0" w:color="auto"/>
            <w:bottom w:val="none" w:sz="0" w:space="0" w:color="auto"/>
            <w:right w:val="none" w:sz="0" w:space="0" w:color="auto"/>
          </w:divBdr>
        </w:div>
        <w:div w:id="458425899">
          <w:marLeft w:val="0"/>
          <w:marRight w:val="0"/>
          <w:marTop w:val="0"/>
          <w:marBottom w:val="0"/>
          <w:divBdr>
            <w:top w:val="none" w:sz="0" w:space="0" w:color="auto"/>
            <w:left w:val="none" w:sz="0" w:space="0" w:color="auto"/>
            <w:bottom w:val="none" w:sz="0" w:space="0" w:color="auto"/>
            <w:right w:val="none" w:sz="0" w:space="0" w:color="auto"/>
          </w:divBdr>
        </w:div>
        <w:div w:id="490029023">
          <w:marLeft w:val="0"/>
          <w:marRight w:val="0"/>
          <w:marTop w:val="0"/>
          <w:marBottom w:val="0"/>
          <w:divBdr>
            <w:top w:val="none" w:sz="0" w:space="0" w:color="auto"/>
            <w:left w:val="none" w:sz="0" w:space="0" w:color="auto"/>
            <w:bottom w:val="none" w:sz="0" w:space="0" w:color="auto"/>
            <w:right w:val="none" w:sz="0" w:space="0" w:color="auto"/>
          </w:divBdr>
        </w:div>
        <w:div w:id="553662431">
          <w:marLeft w:val="0"/>
          <w:marRight w:val="0"/>
          <w:marTop w:val="0"/>
          <w:marBottom w:val="0"/>
          <w:divBdr>
            <w:top w:val="none" w:sz="0" w:space="0" w:color="auto"/>
            <w:left w:val="none" w:sz="0" w:space="0" w:color="auto"/>
            <w:bottom w:val="none" w:sz="0" w:space="0" w:color="auto"/>
            <w:right w:val="none" w:sz="0" w:space="0" w:color="auto"/>
          </w:divBdr>
        </w:div>
        <w:div w:id="582570233">
          <w:marLeft w:val="0"/>
          <w:marRight w:val="0"/>
          <w:marTop w:val="0"/>
          <w:marBottom w:val="0"/>
          <w:divBdr>
            <w:top w:val="none" w:sz="0" w:space="0" w:color="auto"/>
            <w:left w:val="none" w:sz="0" w:space="0" w:color="auto"/>
            <w:bottom w:val="none" w:sz="0" w:space="0" w:color="auto"/>
            <w:right w:val="none" w:sz="0" w:space="0" w:color="auto"/>
          </w:divBdr>
        </w:div>
        <w:div w:id="682828359">
          <w:marLeft w:val="0"/>
          <w:marRight w:val="0"/>
          <w:marTop w:val="0"/>
          <w:marBottom w:val="0"/>
          <w:divBdr>
            <w:top w:val="none" w:sz="0" w:space="0" w:color="auto"/>
            <w:left w:val="none" w:sz="0" w:space="0" w:color="auto"/>
            <w:bottom w:val="none" w:sz="0" w:space="0" w:color="auto"/>
            <w:right w:val="none" w:sz="0" w:space="0" w:color="auto"/>
          </w:divBdr>
        </w:div>
        <w:div w:id="740370342">
          <w:marLeft w:val="0"/>
          <w:marRight w:val="0"/>
          <w:marTop w:val="0"/>
          <w:marBottom w:val="0"/>
          <w:divBdr>
            <w:top w:val="none" w:sz="0" w:space="0" w:color="auto"/>
            <w:left w:val="none" w:sz="0" w:space="0" w:color="auto"/>
            <w:bottom w:val="none" w:sz="0" w:space="0" w:color="auto"/>
            <w:right w:val="none" w:sz="0" w:space="0" w:color="auto"/>
          </w:divBdr>
        </w:div>
        <w:div w:id="767624240">
          <w:marLeft w:val="0"/>
          <w:marRight w:val="0"/>
          <w:marTop w:val="0"/>
          <w:marBottom w:val="0"/>
          <w:divBdr>
            <w:top w:val="none" w:sz="0" w:space="0" w:color="auto"/>
            <w:left w:val="none" w:sz="0" w:space="0" w:color="auto"/>
            <w:bottom w:val="none" w:sz="0" w:space="0" w:color="auto"/>
            <w:right w:val="none" w:sz="0" w:space="0" w:color="auto"/>
          </w:divBdr>
        </w:div>
        <w:div w:id="781144954">
          <w:marLeft w:val="0"/>
          <w:marRight w:val="0"/>
          <w:marTop w:val="0"/>
          <w:marBottom w:val="0"/>
          <w:divBdr>
            <w:top w:val="none" w:sz="0" w:space="0" w:color="auto"/>
            <w:left w:val="none" w:sz="0" w:space="0" w:color="auto"/>
            <w:bottom w:val="none" w:sz="0" w:space="0" w:color="auto"/>
            <w:right w:val="none" w:sz="0" w:space="0" w:color="auto"/>
          </w:divBdr>
        </w:div>
        <w:div w:id="826894671">
          <w:marLeft w:val="0"/>
          <w:marRight w:val="0"/>
          <w:marTop w:val="0"/>
          <w:marBottom w:val="0"/>
          <w:divBdr>
            <w:top w:val="none" w:sz="0" w:space="0" w:color="auto"/>
            <w:left w:val="none" w:sz="0" w:space="0" w:color="auto"/>
            <w:bottom w:val="none" w:sz="0" w:space="0" w:color="auto"/>
            <w:right w:val="none" w:sz="0" w:space="0" w:color="auto"/>
          </w:divBdr>
        </w:div>
        <w:div w:id="844327427">
          <w:marLeft w:val="0"/>
          <w:marRight w:val="0"/>
          <w:marTop w:val="0"/>
          <w:marBottom w:val="0"/>
          <w:divBdr>
            <w:top w:val="none" w:sz="0" w:space="0" w:color="auto"/>
            <w:left w:val="none" w:sz="0" w:space="0" w:color="auto"/>
            <w:bottom w:val="none" w:sz="0" w:space="0" w:color="auto"/>
            <w:right w:val="none" w:sz="0" w:space="0" w:color="auto"/>
          </w:divBdr>
        </w:div>
        <w:div w:id="856192674">
          <w:marLeft w:val="0"/>
          <w:marRight w:val="0"/>
          <w:marTop w:val="0"/>
          <w:marBottom w:val="0"/>
          <w:divBdr>
            <w:top w:val="none" w:sz="0" w:space="0" w:color="auto"/>
            <w:left w:val="none" w:sz="0" w:space="0" w:color="auto"/>
            <w:bottom w:val="none" w:sz="0" w:space="0" w:color="auto"/>
            <w:right w:val="none" w:sz="0" w:space="0" w:color="auto"/>
          </w:divBdr>
        </w:div>
        <w:div w:id="861743892">
          <w:marLeft w:val="0"/>
          <w:marRight w:val="0"/>
          <w:marTop w:val="0"/>
          <w:marBottom w:val="0"/>
          <w:divBdr>
            <w:top w:val="none" w:sz="0" w:space="0" w:color="auto"/>
            <w:left w:val="none" w:sz="0" w:space="0" w:color="auto"/>
            <w:bottom w:val="none" w:sz="0" w:space="0" w:color="auto"/>
            <w:right w:val="none" w:sz="0" w:space="0" w:color="auto"/>
          </w:divBdr>
        </w:div>
        <w:div w:id="875193555">
          <w:marLeft w:val="0"/>
          <w:marRight w:val="0"/>
          <w:marTop w:val="0"/>
          <w:marBottom w:val="0"/>
          <w:divBdr>
            <w:top w:val="none" w:sz="0" w:space="0" w:color="auto"/>
            <w:left w:val="none" w:sz="0" w:space="0" w:color="auto"/>
            <w:bottom w:val="none" w:sz="0" w:space="0" w:color="auto"/>
            <w:right w:val="none" w:sz="0" w:space="0" w:color="auto"/>
          </w:divBdr>
        </w:div>
        <w:div w:id="889147195">
          <w:marLeft w:val="0"/>
          <w:marRight w:val="0"/>
          <w:marTop w:val="0"/>
          <w:marBottom w:val="0"/>
          <w:divBdr>
            <w:top w:val="none" w:sz="0" w:space="0" w:color="auto"/>
            <w:left w:val="none" w:sz="0" w:space="0" w:color="auto"/>
            <w:bottom w:val="none" w:sz="0" w:space="0" w:color="auto"/>
            <w:right w:val="none" w:sz="0" w:space="0" w:color="auto"/>
          </w:divBdr>
        </w:div>
        <w:div w:id="894122596">
          <w:marLeft w:val="0"/>
          <w:marRight w:val="0"/>
          <w:marTop w:val="0"/>
          <w:marBottom w:val="0"/>
          <w:divBdr>
            <w:top w:val="none" w:sz="0" w:space="0" w:color="auto"/>
            <w:left w:val="none" w:sz="0" w:space="0" w:color="auto"/>
            <w:bottom w:val="none" w:sz="0" w:space="0" w:color="auto"/>
            <w:right w:val="none" w:sz="0" w:space="0" w:color="auto"/>
          </w:divBdr>
        </w:div>
        <w:div w:id="969214941">
          <w:marLeft w:val="0"/>
          <w:marRight w:val="0"/>
          <w:marTop w:val="0"/>
          <w:marBottom w:val="0"/>
          <w:divBdr>
            <w:top w:val="none" w:sz="0" w:space="0" w:color="auto"/>
            <w:left w:val="none" w:sz="0" w:space="0" w:color="auto"/>
            <w:bottom w:val="none" w:sz="0" w:space="0" w:color="auto"/>
            <w:right w:val="none" w:sz="0" w:space="0" w:color="auto"/>
          </w:divBdr>
        </w:div>
        <w:div w:id="970523314">
          <w:marLeft w:val="0"/>
          <w:marRight w:val="0"/>
          <w:marTop w:val="0"/>
          <w:marBottom w:val="0"/>
          <w:divBdr>
            <w:top w:val="none" w:sz="0" w:space="0" w:color="auto"/>
            <w:left w:val="none" w:sz="0" w:space="0" w:color="auto"/>
            <w:bottom w:val="none" w:sz="0" w:space="0" w:color="auto"/>
            <w:right w:val="none" w:sz="0" w:space="0" w:color="auto"/>
          </w:divBdr>
        </w:div>
        <w:div w:id="986858389">
          <w:marLeft w:val="0"/>
          <w:marRight w:val="0"/>
          <w:marTop w:val="0"/>
          <w:marBottom w:val="0"/>
          <w:divBdr>
            <w:top w:val="none" w:sz="0" w:space="0" w:color="auto"/>
            <w:left w:val="none" w:sz="0" w:space="0" w:color="auto"/>
            <w:bottom w:val="none" w:sz="0" w:space="0" w:color="auto"/>
            <w:right w:val="none" w:sz="0" w:space="0" w:color="auto"/>
          </w:divBdr>
        </w:div>
        <w:div w:id="1343774529">
          <w:marLeft w:val="0"/>
          <w:marRight w:val="0"/>
          <w:marTop w:val="0"/>
          <w:marBottom w:val="0"/>
          <w:divBdr>
            <w:top w:val="none" w:sz="0" w:space="0" w:color="auto"/>
            <w:left w:val="none" w:sz="0" w:space="0" w:color="auto"/>
            <w:bottom w:val="none" w:sz="0" w:space="0" w:color="auto"/>
            <w:right w:val="none" w:sz="0" w:space="0" w:color="auto"/>
          </w:divBdr>
        </w:div>
        <w:div w:id="1464302019">
          <w:marLeft w:val="0"/>
          <w:marRight w:val="0"/>
          <w:marTop w:val="0"/>
          <w:marBottom w:val="0"/>
          <w:divBdr>
            <w:top w:val="none" w:sz="0" w:space="0" w:color="auto"/>
            <w:left w:val="none" w:sz="0" w:space="0" w:color="auto"/>
            <w:bottom w:val="none" w:sz="0" w:space="0" w:color="auto"/>
            <w:right w:val="none" w:sz="0" w:space="0" w:color="auto"/>
          </w:divBdr>
        </w:div>
        <w:div w:id="1495299183">
          <w:marLeft w:val="0"/>
          <w:marRight w:val="0"/>
          <w:marTop w:val="0"/>
          <w:marBottom w:val="0"/>
          <w:divBdr>
            <w:top w:val="none" w:sz="0" w:space="0" w:color="auto"/>
            <w:left w:val="none" w:sz="0" w:space="0" w:color="auto"/>
            <w:bottom w:val="none" w:sz="0" w:space="0" w:color="auto"/>
            <w:right w:val="none" w:sz="0" w:space="0" w:color="auto"/>
          </w:divBdr>
        </w:div>
        <w:div w:id="1575240490">
          <w:marLeft w:val="0"/>
          <w:marRight w:val="0"/>
          <w:marTop w:val="0"/>
          <w:marBottom w:val="0"/>
          <w:divBdr>
            <w:top w:val="none" w:sz="0" w:space="0" w:color="auto"/>
            <w:left w:val="none" w:sz="0" w:space="0" w:color="auto"/>
            <w:bottom w:val="none" w:sz="0" w:space="0" w:color="auto"/>
            <w:right w:val="none" w:sz="0" w:space="0" w:color="auto"/>
          </w:divBdr>
        </w:div>
        <w:div w:id="1685935649">
          <w:marLeft w:val="0"/>
          <w:marRight w:val="0"/>
          <w:marTop w:val="0"/>
          <w:marBottom w:val="0"/>
          <w:divBdr>
            <w:top w:val="none" w:sz="0" w:space="0" w:color="auto"/>
            <w:left w:val="none" w:sz="0" w:space="0" w:color="auto"/>
            <w:bottom w:val="none" w:sz="0" w:space="0" w:color="auto"/>
            <w:right w:val="none" w:sz="0" w:space="0" w:color="auto"/>
          </w:divBdr>
        </w:div>
        <w:div w:id="1777165510">
          <w:marLeft w:val="0"/>
          <w:marRight w:val="0"/>
          <w:marTop w:val="0"/>
          <w:marBottom w:val="0"/>
          <w:divBdr>
            <w:top w:val="none" w:sz="0" w:space="0" w:color="auto"/>
            <w:left w:val="none" w:sz="0" w:space="0" w:color="auto"/>
            <w:bottom w:val="none" w:sz="0" w:space="0" w:color="auto"/>
            <w:right w:val="none" w:sz="0" w:space="0" w:color="auto"/>
          </w:divBdr>
        </w:div>
        <w:div w:id="1836408293">
          <w:marLeft w:val="0"/>
          <w:marRight w:val="0"/>
          <w:marTop w:val="0"/>
          <w:marBottom w:val="0"/>
          <w:divBdr>
            <w:top w:val="none" w:sz="0" w:space="0" w:color="auto"/>
            <w:left w:val="none" w:sz="0" w:space="0" w:color="auto"/>
            <w:bottom w:val="none" w:sz="0" w:space="0" w:color="auto"/>
            <w:right w:val="none" w:sz="0" w:space="0" w:color="auto"/>
          </w:divBdr>
        </w:div>
        <w:div w:id="1856917178">
          <w:marLeft w:val="0"/>
          <w:marRight w:val="0"/>
          <w:marTop w:val="0"/>
          <w:marBottom w:val="0"/>
          <w:divBdr>
            <w:top w:val="none" w:sz="0" w:space="0" w:color="auto"/>
            <w:left w:val="none" w:sz="0" w:space="0" w:color="auto"/>
            <w:bottom w:val="none" w:sz="0" w:space="0" w:color="auto"/>
            <w:right w:val="none" w:sz="0" w:space="0" w:color="auto"/>
          </w:divBdr>
        </w:div>
        <w:div w:id="1943799753">
          <w:marLeft w:val="0"/>
          <w:marRight w:val="0"/>
          <w:marTop w:val="0"/>
          <w:marBottom w:val="0"/>
          <w:divBdr>
            <w:top w:val="none" w:sz="0" w:space="0" w:color="auto"/>
            <w:left w:val="none" w:sz="0" w:space="0" w:color="auto"/>
            <w:bottom w:val="none" w:sz="0" w:space="0" w:color="auto"/>
            <w:right w:val="none" w:sz="0" w:space="0" w:color="auto"/>
          </w:divBdr>
        </w:div>
        <w:div w:id="2005814632">
          <w:marLeft w:val="0"/>
          <w:marRight w:val="0"/>
          <w:marTop w:val="0"/>
          <w:marBottom w:val="0"/>
          <w:divBdr>
            <w:top w:val="none" w:sz="0" w:space="0" w:color="auto"/>
            <w:left w:val="none" w:sz="0" w:space="0" w:color="auto"/>
            <w:bottom w:val="none" w:sz="0" w:space="0" w:color="auto"/>
            <w:right w:val="none" w:sz="0" w:space="0" w:color="auto"/>
          </w:divBdr>
        </w:div>
      </w:divsChild>
    </w:div>
    <w:div w:id="1122113643">
      <w:bodyDiv w:val="1"/>
      <w:marLeft w:val="0"/>
      <w:marRight w:val="0"/>
      <w:marTop w:val="0"/>
      <w:marBottom w:val="0"/>
      <w:divBdr>
        <w:top w:val="none" w:sz="0" w:space="0" w:color="auto"/>
        <w:left w:val="none" w:sz="0" w:space="0" w:color="auto"/>
        <w:bottom w:val="none" w:sz="0" w:space="0" w:color="auto"/>
        <w:right w:val="none" w:sz="0" w:space="0" w:color="auto"/>
      </w:divBdr>
      <w:divsChild>
        <w:div w:id="1095322010">
          <w:marLeft w:val="480"/>
          <w:marRight w:val="0"/>
          <w:marTop w:val="0"/>
          <w:marBottom w:val="0"/>
          <w:divBdr>
            <w:top w:val="none" w:sz="0" w:space="0" w:color="auto"/>
            <w:left w:val="none" w:sz="0" w:space="0" w:color="auto"/>
            <w:bottom w:val="none" w:sz="0" w:space="0" w:color="auto"/>
            <w:right w:val="none" w:sz="0" w:space="0" w:color="auto"/>
          </w:divBdr>
          <w:divsChild>
            <w:div w:id="14881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5227">
      <w:bodyDiv w:val="1"/>
      <w:marLeft w:val="0"/>
      <w:marRight w:val="0"/>
      <w:marTop w:val="0"/>
      <w:marBottom w:val="0"/>
      <w:divBdr>
        <w:top w:val="none" w:sz="0" w:space="0" w:color="auto"/>
        <w:left w:val="none" w:sz="0" w:space="0" w:color="auto"/>
        <w:bottom w:val="none" w:sz="0" w:space="0" w:color="auto"/>
        <w:right w:val="none" w:sz="0" w:space="0" w:color="auto"/>
      </w:divBdr>
      <w:divsChild>
        <w:div w:id="867447593">
          <w:marLeft w:val="480"/>
          <w:marRight w:val="0"/>
          <w:marTop w:val="0"/>
          <w:marBottom w:val="0"/>
          <w:divBdr>
            <w:top w:val="none" w:sz="0" w:space="0" w:color="auto"/>
            <w:left w:val="none" w:sz="0" w:space="0" w:color="auto"/>
            <w:bottom w:val="none" w:sz="0" w:space="0" w:color="auto"/>
            <w:right w:val="none" w:sz="0" w:space="0" w:color="auto"/>
          </w:divBdr>
          <w:divsChild>
            <w:div w:id="19259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60116">
      <w:bodyDiv w:val="1"/>
      <w:marLeft w:val="0"/>
      <w:marRight w:val="0"/>
      <w:marTop w:val="0"/>
      <w:marBottom w:val="0"/>
      <w:divBdr>
        <w:top w:val="none" w:sz="0" w:space="0" w:color="auto"/>
        <w:left w:val="none" w:sz="0" w:space="0" w:color="auto"/>
        <w:bottom w:val="none" w:sz="0" w:space="0" w:color="auto"/>
        <w:right w:val="none" w:sz="0" w:space="0" w:color="auto"/>
      </w:divBdr>
    </w:div>
    <w:div w:id="1226797128">
      <w:bodyDiv w:val="1"/>
      <w:marLeft w:val="0"/>
      <w:marRight w:val="0"/>
      <w:marTop w:val="0"/>
      <w:marBottom w:val="0"/>
      <w:divBdr>
        <w:top w:val="none" w:sz="0" w:space="0" w:color="auto"/>
        <w:left w:val="none" w:sz="0" w:space="0" w:color="auto"/>
        <w:bottom w:val="none" w:sz="0" w:space="0" w:color="auto"/>
        <w:right w:val="none" w:sz="0" w:space="0" w:color="auto"/>
      </w:divBdr>
      <w:divsChild>
        <w:div w:id="1635913367">
          <w:marLeft w:val="480"/>
          <w:marRight w:val="0"/>
          <w:marTop w:val="0"/>
          <w:marBottom w:val="0"/>
          <w:divBdr>
            <w:top w:val="none" w:sz="0" w:space="0" w:color="auto"/>
            <w:left w:val="none" w:sz="0" w:space="0" w:color="auto"/>
            <w:bottom w:val="none" w:sz="0" w:space="0" w:color="auto"/>
            <w:right w:val="none" w:sz="0" w:space="0" w:color="auto"/>
          </w:divBdr>
          <w:divsChild>
            <w:div w:id="9753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5125">
      <w:bodyDiv w:val="1"/>
      <w:marLeft w:val="0"/>
      <w:marRight w:val="0"/>
      <w:marTop w:val="0"/>
      <w:marBottom w:val="0"/>
      <w:divBdr>
        <w:top w:val="none" w:sz="0" w:space="0" w:color="auto"/>
        <w:left w:val="none" w:sz="0" w:space="0" w:color="auto"/>
        <w:bottom w:val="none" w:sz="0" w:space="0" w:color="auto"/>
        <w:right w:val="none" w:sz="0" w:space="0" w:color="auto"/>
      </w:divBdr>
    </w:div>
    <w:div w:id="1261645421">
      <w:bodyDiv w:val="1"/>
      <w:marLeft w:val="0"/>
      <w:marRight w:val="0"/>
      <w:marTop w:val="0"/>
      <w:marBottom w:val="0"/>
      <w:divBdr>
        <w:top w:val="none" w:sz="0" w:space="0" w:color="auto"/>
        <w:left w:val="none" w:sz="0" w:space="0" w:color="auto"/>
        <w:bottom w:val="none" w:sz="0" w:space="0" w:color="auto"/>
        <w:right w:val="none" w:sz="0" w:space="0" w:color="auto"/>
      </w:divBdr>
      <w:divsChild>
        <w:div w:id="393045605">
          <w:marLeft w:val="480"/>
          <w:marRight w:val="0"/>
          <w:marTop w:val="0"/>
          <w:marBottom w:val="0"/>
          <w:divBdr>
            <w:top w:val="none" w:sz="0" w:space="0" w:color="auto"/>
            <w:left w:val="none" w:sz="0" w:space="0" w:color="auto"/>
            <w:bottom w:val="none" w:sz="0" w:space="0" w:color="auto"/>
            <w:right w:val="none" w:sz="0" w:space="0" w:color="auto"/>
          </w:divBdr>
          <w:divsChild>
            <w:div w:id="14495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18271">
      <w:bodyDiv w:val="1"/>
      <w:marLeft w:val="0"/>
      <w:marRight w:val="0"/>
      <w:marTop w:val="0"/>
      <w:marBottom w:val="0"/>
      <w:divBdr>
        <w:top w:val="none" w:sz="0" w:space="0" w:color="auto"/>
        <w:left w:val="none" w:sz="0" w:space="0" w:color="auto"/>
        <w:bottom w:val="none" w:sz="0" w:space="0" w:color="auto"/>
        <w:right w:val="none" w:sz="0" w:space="0" w:color="auto"/>
      </w:divBdr>
    </w:div>
    <w:div w:id="1270546662">
      <w:bodyDiv w:val="1"/>
      <w:marLeft w:val="0"/>
      <w:marRight w:val="0"/>
      <w:marTop w:val="0"/>
      <w:marBottom w:val="0"/>
      <w:divBdr>
        <w:top w:val="none" w:sz="0" w:space="0" w:color="auto"/>
        <w:left w:val="none" w:sz="0" w:space="0" w:color="auto"/>
        <w:bottom w:val="none" w:sz="0" w:space="0" w:color="auto"/>
        <w:right w:val="none" w:sz="0" w:space="0" w:color="auto"/>
      </w:divBdr>
    </w:div>
    <w:div w:id="1274440249">
      <w:bodyDiv w:val="1"/>
      <w:marLeft w:val="0"/>
      <w:marRight w:val="0"/>
      <w:marTop w:val="0"/>
      <w:marBottom w:val="0"/>
      <w:divBdr>
        <w:top w:val="none" w:sz="0" w:space="0" w:color="auto"/>
        <w:left w:val="none" w:sz="0" w:space="0" w:color="auto"/>
        <w:bottom w:val="none" w:sz="0" w:space="0" w:color="auto"/>
        <w:right w:val="none" w:sz="0" w:space="0" w:color="auto"/>
      </w:divBdr>
      <w:divsChild>
        <w:div w:id="1368069183">
          <w:marLeft w:val="480"/>
          <w:marRight w:val="0"/>
          <w:marTop w:val="0"/>
          <w:marBottom w:val="0"/>
          <w:divBdr>
            <w:top w:val="none" w:sz="0" w:space="0" w:color="auto"/>
            <w:left w:val="none" w:sz="0" w:space="0" w:color="auto"/>
            <w:bottom w:val="none" w:sz="0" w:space="0" w:color="auto"/>
            <w:right w:val="none" w:sz="0" w:space="0" w:color="auto"/>
          </w:divBdr>
          <w:divsChild>
            <w:div w:id="9822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3486">
      <w:bodyDiv w:val="1"/>
      <w:marLeft w:val="0"/>
      <w:marRight w:val="0"/>
      <w:marTop w:val="0"/>
      <w:marBottom w:val="0"/>
      <w:divBdr>
        <w:top w:val="none" w:sz="0" w:space="0" w:color="auto"/>
        <w:left w:val="none" w:sz="0" w:space="0" w:color="auto"/>
        <w:bottom w:val="none" w:sz="0" w:space="0" w:color="auto"/>
        <w:right w:val="none" w:sz="0" w:space="0" w:color="auto"/>
      </w:divBdr>
      <w:divsChild>
        <w:div w:id="510142252">
          <w:marLeft w:val="480"/>
          <w:marRight w:val="0"/>
          <w:marTop w:val="0"/>
          <w:marBottom w:val="0"/>
          <w:divBdr>
            <w:top w:val="none" w:sz="0" w:space="0" w:color="auto"/>
            <w:left w:val="none" w:sz="0" w:space="0" w:color="auto"/>
            <w:bottom w:val="none" w:sz="0" w:space="0" w:color="auto"/>
            <w:right w:val="none" w:sz="0" w:space="0" w:color="auto"/>
          </w:divBdr>
          <w:divsChild>
            <w:div w:id="2309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1370">
      <w:bodyDiv w:val="1"/>
      <w:marLeft w:val="0"/>
      <w:marRight w:val="0"/>
      <w:marTop w:val="0"/>
      <w:marBottom w:val="0"/>
      <w:divBdr>
        <w:top w:val="none" w:sz="0" w:space="0" w:color="auto"/>
        <w:left w:val="none" w:sz="0" w:space="0" w:color="auto"/>
        <w:bottom w:val="none" w:sz="0" w:space="0" w:color="auto"/>
        <w:right w:val="none" w:sz="0" w:space="0" w:color="auto"/>
      </w:divBdr>
    </w:div>
    <w:div w:id="1331327542">
      <w:bodyDiv w:val="1"/>
      <w:marLeft w:val="0"/>
      <w:marRight w:val="0"/>
      <w:marTop w:val="0"/>
      <w:marBottom w:val="0"/>
      <w:divBdr>
        <w:top w:val="none" w:sz="0" w:space="0" w:color="auto"/>
        <w:left w:val="none" w:sz="0" w:space="0" w:color="auto"/>
        <w:bottom w:val="none" w:sz="0" w:space="0" w:color="auto"/>
        <w:right w:val="none" w:sz="0" w:space="0" w:color="auto"/>
      </w:divBdr>
      <w:divsChild>
        <w:div w:id="716855482">
          <w:marLeft w:val="0"/>
          <w:marRight w:val="0"/>
          <w:marTop w:val="0"/>
          <w:marBottom w:val="0"/>
          <w:divBdr>
            <w:top w:val="none" w:sz="0" w:space="0" w:color="auto"/>
            <w:left w:val="none" w:sz="0" w:space="0" w:color="auto"/>
            <w:bottom w:val="none" w:sz="0" w:space="0" w:color="auto"/>
            <w:right w:val="none" w:sz="0" w:space="0" w:color="auto"/>
          </w:divBdr>
        </w:div>
        <w:div w:id="1173644433">
          <w:marLeft w:val="0"/>
          <w:marRight w:val="0"/>
          <w:marTop w:val="0"/>
          <w:marBottom w:val="0"/>
          <w:divBdr>
            <w:top w:val="none" w:sz="0" w:space="0" w:color="auto"/>
            <w:left w:val="none" w:sz="0" w:space="0" w:color="auto"/>
            <w:bottom w:val="none" w:sz="0" w:space="0" w:color="auto"/>
            <w:right w:val="none" w:sz="0" w:space="0" w:color="auto"/>
          </w:divBdr>
        </w:div>
        <w:div w:id="1757942064">
          <w:marLeft w:val="0"/>
          <w:marRight w:val="0"/>
          <w:marTop w:val="0"/>
          <w:marBottom w:val="0"/>
          <w:divBdr>
            <w:top w:val="none" w:sz="0" w:space="0" w:color="auto"/>
            <w:left w:val="none" w:sz="0" w:space="0" w:color="auto"/>
            <w:bottom w:val="none" w:sz="0" w:space="0" w:color="auto"/>
            <w:right w:val="none" w:sz="0" w:space="0" w:color="auto"/>
          </w:divBdr>
        </w:div>
        <w:div w:id="2031030015">
          <w:marLeft w:val="0"/>
          <w:marRight w:val="0"/>
          <w:marTop w:val="0"/>
          <w:marBottom w:val="0"/>
          <w:divBdr>
            <w:top w:val="none" w:sz="0" w:space="0" w:color="auto"/>
            <w:left w:val="none" w:sz="0" w:space="0" w:color="auto"/>
            <w:bottom w:val="none" w:sz="0" w:space="0" w:color="auto"/>
            <w:right w:val="none" w:sz="0" w:space="0" w:color="auto"/>
          </w:divBdr>
        </w:div>
      </w:divsChild>
    </w:div>
    <w:div w:id="1356079298">
      <w:bodyDiv w:val="1"/>
      <w:marLeft w:val="0"/>
      <w:marRight w:val="0"/>
      <w:marTop w:val="0"/>
      <w:marBottom w:val="0"/>
      <w:divBdr>
        <w:top w:val="none" w:sz="0" w:space="0" w:color="auto"/>
        <w:left w:val="none" w:sz="0" w:space="0" w:color="auto"/>
        <w:bottom w:val="none" w:sz="0" w:space="0" w:color="auto"/>
        <w:right w:val="none" w:sz="0" w:space="0" w:color="auto"/>
      </w:divBdr>
      <w:divsChild>
        <w:div w:id="1142188218">
          <w:marLeft w:val="480"/>
          <w:marRight w:val="0"/>
          <w:marTop w:val="0"/>
          <w:marBottom w:val="0"/>
          <w:divBdr>
            <w:top w:val="none" w:sz="0" w:space="0" w:color="auto"/>
            <w:left w:val="none" w:sz="0" w:space="0" w:color="auto"/>
            <w:bottom w:val="none" w:sz="0" w:space="0" w:color="auto"/>
            <w:right w:val="none" w:sz="0" w:space="0" w:color="auto"/>
          </w:divBdr>
          <w:divsChild>
            <w:div w:id="15650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3584">
      <w:bodyDiv w:val="1"/>
      <w:marLeft w:val="0"/>
      <w:marRight w:val="0"/>
      <w:marTop w:val="0"/>
      <w:marBottom w:val="0"/>
      <w:divBdr>
        <w:top w:val="none" w:sz="0" w:space="0" w:color="auto"/>
        <w:left w:val="none" w:sz="0" w:space="0" w:color="auto"/>
        <w:bottom w:val="none" w:sz="0" w:space="0" w:color="auto"/>
        <w:right w:val="none" w:sz="0" w:space="0" w:color="auto"/>
      </w:divBdr>
      <w:divsChild>
        <w:div w:id="1836994401">
          <w:marLeft w:val="480"/>
          <w:marRight w:val="0"/>
          <w:marTop w:val="0"/>
          <w:marBottom w:val="0"/>
          <w:divBdr>
            <w:top w:val="none" w:sz="0" w:space="0" w:color="auto"/>
            <w:left w:val="none" w:sz="0" w:space="0" w:color="auto"/>
            <w:bottom w:val="none" w:sz="0" w:space="0" w:color="auto"/>
            <w:right w:val="none" w:sz="0" w:space="0" w:color="auto"/>
          </w:divBdr>
          <w:divsChild>
            <w:div w:id="13480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7681">
      <w:bodyDiv w:val="1"/>
      <w:marLeft w:val="0"/>
      <w:marRight w:val="0"/>
      <w:marTop w:val="0"/>
      <w:marBottom w:val="0"/>
      <w:divBdr>
        <w:top w:val="none" w:sz="0" w:space="0" w:color="auto"/>
        <w:left w:val="none" w:sz="0" w:space="0" w:color="auto"/>
        <w:bottom w:val="none" w:sz="0" w:space="0" w:color="auto"/>
        <w:right w:val="none" w:sz="0" w:space="0" w:color="auto"/>
      </w:divBdr>
      <w:divsChild>
        <w:div w:id="2117286638">
          <w:marLeft w:val="480"/>
          <w:marRight w:val="0"/>
          <w:marTop w:val="0"/>
          <w:marBottom w:val="0"/>
          <w:divBdr>
            <w:top w:val="none" w:sz="0" w:space="0" w:color="auto"/>
            <w:left w:val="none" w:sz="0" w:space="0" w:color="auto"/>
            <w:bottom w:val="none" w:sz="0" w:space="0" w:color="auto"/>
            <w:right w:val="none" w:sz="0" w:space="0" w:color="auto"/>
          </w:divBdr>
          <w:divsChild>
            <w:div w:id="17625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20785">
      <w:bodyDiv w:val="1"/>
      <w:marLeft w:val="0"/>
      <w:marRight w:val="0"/>
      <w:marTop w:val="0"/>
      <w:marBottom w:val="0"/>
      <w:divBdr>
        <w:top w:val="none" w:sz="0" w:space="0" w:color="auto"/>
        <w:left w:val="none" w:sz="0" w:space="0" w:color="auto"/>
        <w:bottom w:val="none" w:sz="0" w:space="0" w:color="auto"/>
        <w:right w:val="none" w:sz="0" w:space="0" w:color="auto"/>
      </w:divBdr>
      <w:divsChild>
        <w:div w:id="804546616">
          <w:marLeft w:val="480"/>
          <w:marRight w:val="0"/>
          <w:marTop w:val="0"/>
          <w:marBottom w:val="0"/>
          <w:divBdr>
            <w:top w:val="none" w:sz="0" w:space="0" w:color="auto"/>
            <w:left w:val="none" w:sz="0" w:space="0" w:color="auto"/>
            <w:bottom w:val="none" w:sz="0" w:space="0" w:color="auto"/>
            <w:right w:val="none" w:sz="0" w:space="0" w:color="auto"/>
          </w:divBdr>
          <w:divsChild>
            <w:div w:id="20007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3878">
      <w:bodyDiv w:val="1"/>
      <w:marLeft w:val="0"/>
      <w:marRight w:val="0"/>
      <w:marTop w:val="0"/>
      <w:marBottom w:val="0"/>
      <w:divBdr>
        <w:top w:val="none" w:sz="0" w:space="0" w:color="auto"/>
        <w:left w:val="none" w:sz="0" w:space="0" w:color="auto"/>
        <w:bottom w:val="none" w:sz="0" w:space="0" w:color="auto"/>
        <w:right w:val="none" w:sz="0" w:space="0" w:color="auto"/>
      </w:divBdr>
      <w:divsChild>
        <w:div w:id="629018090">
          <w:marLeft w:val="480"/>
          <w:marRight w:val="0"/>
          <w:marTop w:val="0"/>
          <w:marBottom w:val="0"/>
          <w:divBdr>
            <w:top w:val="none" w:sz="0" w:space="0" w:color="auto"/>
            <w:left w:val="none" w:sz="0" w:space="0" w:color="auto"/>
            <w:bottom w:val="none" w:sz="0" w:space="0" w:color="auto"/>
            <w:right w:val="none" w:sz="0" w:space="0" w:color="auto"/>
          </w:divBdr>
          <w:divsChild>
            <w:div w:id="1920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52302">
      <w:bodyDiv w:val="1"/>
      <w:marLeft w:val="0"/>
      <w:marRight w:val="0"/>
      <w:marTop w:val="0"/>
      <w:marBottom w:val="0"/>
      <w:divBdr>
        <w:top w:val="none" w:sz="0" w:space="0" w:color="auto"/>
        <w:left w:val="none" w:sz="0" w:space="0" w:color="auto"/>
        <w:bottom w:val="none" w:sz="0" w:space="0" w:color="auto"/>
        <w:right w:val="none" w:sz="0" w:space="0" w:color="auto"/>
      </w:divBdr>
    </w:div>
    <w:div w:id="1477911878">
      <w:bodyDiv w:val="1"/>
      <w:marLeft w:val="0"/>
      <w:marRight w:val="0"/>
      <w:marTop w:val="0"/>
      <w:marBottom w:val="0"/>
      <w:divBdr>
        <w:top w:val="none" w:sz="0" w:space="0" w:color="auto"/>
        <w:left w:val="none" w:sz="0" w:space="0" w:color="auto"/>
        <w:bottom w:val="none" w:sz="0" w:space="0" w:color="auto"/>
        <w:right w:val="none" w:sz="0" w:space="0" w:color="auto"/>
      </w:divBdr>
    </w:div>
    <w:div w:id="1481266591">
      <w:bodyDiv w:val="1"/>
      <w:marLeft w:val="0"/>
      <w:marRight w:val="0"/>
      <w:marTop w:val="0"/>
      <w:marBottom w:val="0"/>
      <w:divBdr>
        <w:top w:val="none" w:sz="0" w:space="0" w:color="auto"/>
        <w:left w:val="none" w:sz="0" w:space="0" w:color="auto"/>
        <w:bottom w:val="none" w:sz="0" w:space="0" w:color="auto"/>
        <w:right w:val="none" w:sz="0" w:space="0" w:color="auto"/>
      </w:divBdr>
      <w:divsChild>
        <w:div w:id="33166173">
          <w:marLeft w:val="480"/>
          <w:marRight w:val="0"/>
          <w:marTop w:val="0"/>
          <w:marBottom w:val="0"/>
          <w:divBdr>
            <w:top w:val="none" w:sz="0" w:space="0" w:color="auto"/>
            <w:left w:val="none" w:sz="0" w:space="0" w:color="auto"/>
            <w:bottom w:val="none" w:sz="0" w:space="0" w:color="auto"/>
            <w:right w:val="none" w:sz="0" w:space="0" w:color="auto"/>
          </w:divBdr>
          <w:divsChild>
            <w:div w:id="20003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1743">
      <w:bodyDiv w:val="1"/>
      <w:marLeft w:val="0"/>
      <w:marRight w:val="0"/>
      <w:marTop w:val="0"/>
      <w:marBottom w:val="0"/>
      <w:divBdr>
        <w:top w:val="none" w:sz="0" w:space="0" w:color="auto"/>
        <w:left w:val="none" w:sz="0" w:space="0" w:color="auto"/>
        <w:bottom w:val="none" w:sz="0" w:space="0" w:color="auto"/>
        <w:right w:val="none" w:sz="0" w:space="0" w:color="auto"/>
      </w:divBdr>
      <w:divsChild>
        <w:div w:id="683676239">
          <w:marLeft w:val="480"/>
          <w:marRight w:val="0"/>
          <w:marTop w:val="0"/>
          <w:marBottom w:val="0"/>
          <w:divBdr>
            <w:top w:val="none" w:sz="0" w:space="0" w:color="auto"/>
            <w:left w:val="none" w:sz="0" w:space="0" w:color="auto"/>
            <w:bottom w:val="none" w:sz="0" w:space="0" w:color="auto"/>
            <w:right w:val="none" w:sz="0" w:space="0" w:color="auto"/>
          </w:divBdr>
          <w:divsChild>
            <w:div w:id="52529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6881">
      <w:bodyDiv w:val="1"/>
      <w:marLeft w:val="0"/>
      <w:marRight w:val="0"/>
      <w:marTop w:val="0"/>
      <w:marBottom w:val="0"/>
      <w:divBdr>
        <w:top w:val="none" w:sz="0" w:space="0" w:color="auto"/>
        <w:left w:val="none" w:sz="0" w:space="0" w:color="auto"/>
        <w:bottom w:val="none" w:sz="0" w:space="0" w:color="auto"/>
        <w:right w:val="none" w:sz="0" w:space="0" w:color="auto"/>
      </w:divBdr>
      <w:divsChild>
        <w:div w:id="417486770">
          <w:marLeft w:val="480"/>
          <w:marRight w:val="0"/>
          <w:marTop w:val="0"/>
          <w:marBottom w:val="0"/>
          <w:divBdr>
            <w:top w:val="none" w:sz="0" w:space="0" w:color="auto"/>
            <w:left w:val="none" w:sz="0" w:space="0" w:color="auto"/>
            <w:bottom w:val="none" w:sz="0" w:space="0" w:color="auto"/>
            <w:right w:val="none" w:sz="0" w:space="0" w:color="auto"/>
          </w:divBdr>
          <w:divsChild>
            <w:div w:id="19860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09923">
      <w:bodyDiv w:val="1"/>
      <w:marLeft w:val="0"/>
      <w:marRight w:val="0"/>
      <w:marTop w:val="0"/>
      <w:marBottom w:val="0"/>
      <w:divBdr>
        <w:top w:val="none" w:sz="0" w:space="0" w:color="auto"/>
        <w:left w:val="none" w:sz="0" w:space="0" w:color="auto"/>
        <w:bottom w:val="none" w:sz="0" w:space="0" w:color="auto"/>
        <w:right w:val="none" w:sz="0" w:space="0" w:color="auto"/>
      </w:divBdr>
      <w:divsChild>
        <w:div w:id="333650398">
          <w:marLeft w:val="480"/>
          <w:marRight w:val="0"/>
          <w:marTop w:val="0"/>
          <w:marBottom w:val="0"/>
          <w:divBdr>
            <w:top w:val="none" w:sz="0" w:space="0" w:color="auto"/>
            <w:left w:val="none" w:sz="0" w:space="0" w:color="auto"/>
            <w:bottom w:val="none" w:sz="0" w:space="0" w:color="auto"/>
            <w:right w:val="none" w:sz="0" w:space="0" w:color="auto"/>
          </w:divBdr>
          <w:divsChild>
            <w:div w:id="4791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0914">
      <w:bodyDiv w:val="1"/>
      <w:marLeft w:val="0"/>
      <w:marRight w:val="0"/>
      <w:marTop w:val="0"/>
      <w:marBottom w:val="0"/>
      <w:divBdr>
        <w:top w:val="none" w:sz="0" w:space="0" w:color="auto"/>
        <w:left w:val="none" w:sz="0" w:space="0" w:color="auto"/>
        <w:bottom w:val="none" w:sz="0" w:space="0" w:color="auto"/>
        <w:right w:val="none" w:sz="0" w:space="0" w:color="auto"/>
      </w:divBdr>
      <w:divsChild>
        <w:div w:id="1940603341">
          <w:marLeft w:val="480"/>
          <w:marRight w:val="0"/>
          <w:marTop w:val="0"/>
          <w:marBottom w:val="0"/>
          <w:divBdr>
            <w:top w:val="none" w:sz="0" w:space="0" w:color="auto"/>
            <w:left w:val="none" w:sz="0" w:space="0" w:color="auto"/>
            <w:bottom w:val="none" w:sz="0" w:space="0" w:color="auto"/>
            <w:right w:val="none" w:sz="0" w:space="0" w:color="auto"/>
          </w:divBdr>
          <w:divsChild>
            <w:div w:id="15992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153">
      <w:bodyDiv w:val="1"/>
      <w:marLeft w:val="0"/>
      <w:marRight w:val="0"/>
      <w:marTop w:val="0"/>
      <w:marBottom w:val="0"/>
      <w:divBdr>
        <w:top w:val="none" w:sz="0" w:space="0" w:color="auto"/>
        <w:left w:val="none" w:sz="0" w:space="0" w:color="auto"/>
        <w:bottom w:val="none" w:sz="0" w:space="0" w:color="auto"/>
        <w:right w:val="none" w:sz="0" w:space="0" w:color="auto"/>
      </w:divBdr>
    </w:div>
    <w:div w:id="1680040747">
      <w:bodyDiv w:val="1"/>
      <w:marLeft w:val="0"/>
      <w:marRight w:val="0"/>
      <w:marTop w:val="0"/>
      <w:marBottom w:val="0"/>
      <w:divBdr>
        <w:top w:val="none" w:sz="0" w:space="0" w:color="auto"/>
        <w:left w:val="none" w:sz="0" w:space="0" w:color="auto"/>
        <w:bottom w:val="none" w:sz="0" w:space="0" w:color="auto"/>
        <w:right w:val="none" w:sz="0" w:space="0" w:color="auto"/>
      </w:divBdr>
      <w:divsChild>
        <w:div w:id="1060905542">
          <w:marLeft w:val="480"/>
          <w:marRight w:val="0"/>
          <w:marTop w:val="0"/>
          <w:marBottom w:val="0"/>
          <w:divBdr>
            <w:top w:val="none" w:sz="0" w:space="0" w:color="auto"/>
            <w:left w:val="none" w:sz="0" w:space="0" w:color="auto"/>
            <w:bottom w:val="none" w:sz="0" w:space="0" w:color="auto"/>
            <w:right w:val="none" w:sz="0" w:space="0" w:color="auto"/>
          </w:divBdr>
          <w:divsChild>
            <w:div w:id="393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6063">
      <w:bodyDiv w:val="1"/>
      <w:marLeft w:val="0"/>
      <w:marRight w:val="0"/>
      <w:marTop w:val="0"/>
      <w:marBottom w:val="0"/>
      <w:divBdr>
        <w:top w:val="none" w:sz="0" w:space="0" w:color="auto"/>
        <w:left w:val="none" w:sz="0" w:space="0" w:color="auto"/>
        <w:bottom w:val="none" w:sz="0" w:space="0" w:color="auto"/>
        <w:right w:val="none" w:sz="0" w:space="0" w:color="auto"/>
      </w:divBdr>
      <w:divsChild>
        <w:div w:id="357987">
          <w:marLeft w:val="480"/>
          <w:marRight w:val="0"/>
          <w:marTop w:val="0"/>
          <w:marBottom w:val="0"/>
          <w:divBdr>
            <w:top w:val="none" w:sz="0" w:space="0" w:color="auto"/>
            <w:left w:val="none" w:sz="0" w:space="0" w:color="auto"/>
            <w:bottom w:val="none" w:sz="0" w:space="0" w:color="auto"/>
            <w:right w:val="none" w:sz="0" w:space="0" w:color="auto"/>
          </w:divBdr>
          <w:divsChild>
            <w:div w:id="12235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725">
      <w:bodyDiv w:val="1"/>
      <w:marLeft w:val="0"/>
      <w:marRight w:val="0"/>
      <w:marTop w:val="0"/>
      <w:marBottom w:val="0"/>
      <w:divBdr>
        <w:top w:val="none" w:sz="0" w:space="0" w:color="auto"/>
        <w:left w:val="none" w:sz="0" w:space="0" w:color="auto"/>
        <w:bottom w:val="none" w:sz="0" w:space="0" w:color="auto"/>
        <w:right w:val="none" w:sz="0" w:space="0" w:color="auto"/>
      </w:divBdr>
      <w:divsChild>
        <w:div w:id="391193103">
          <w:marLeft w:val="0"/>
          <w:marRight w:val="0"/>
          <w:marTop w:val="0"/>
          <w:marBottom w:val="0"/>
          <w:divBdr>
            <w:top w:val="none" w:sz="0" w:space="0" w:color="auto"/>
            <w:left w:val="none" w:sz="0" w:space="0" w:color="auto"/>
            <w:bottom w:val="none" w:sz="0" w:space="0" w:color="auto"/>
            <w:right w:val="none" w:sz="0" w:space="0" w:color="auto"/>
          </w:divBdr>
        </w:div>
        <w:div w:id="593900178">
          <w:marLeft w:val="0"/>
          <w:marRight w:val="0"/>
          <w:marTop w:val="0"/>
          <w:marBottom w:val="0"/>
          <w:divBdr>
            <w:top w:val="none" w:sz="0" w:space="0" w:color="auto"/>
            <w:left w:val="none" w:sz="0" w:space="0" w:color="auto"/>
            <w:bottom w:val="none" w:sz="0" w:space="0" w:color="auto"/>
            <w:right w:val="none" w:sz="0" w:space="0" w:color="auto"/>
          </w:divBdr>
        </w:div>
        <w:div w:id="601499506">
          <w:marLeft w:val="0"/>
          <w:marRight w:val="0"/>
          <w:marTop w:val="0"/>
          <w:marBottom w:val="0"/>
          <w:divBdr>
            <w:top w:val="none" w:sz="0" w:space="0" w:color="auto"/>
            <w:left w:val="none" w:sz="0" w:space="0" w:color="auto"/>
            <w:bottom w:val="none" w:sz="0" w:space="0" w:color="auto"/>
            <w:right w:val="none" w:sz="0" w:space="0" w:color="auto"/>
          </w:divBdr>
        </w:div>
        <w:div w:id="782925104">
          <w:marLeft w:val="0"/>
          <w:marRight w:val="0"/>
          <w:marTop w:val="0"/>
          <w:marBottom w:val="0"/>
          <w:divBdr>
            <w:top w:val="none" w:sz="0" w:space="0" w:color="auto"/>
            <w:left w:val="none" w:sz="0" w:space="0" w:color="auto"/>
            <w:bottom w:val="none" w:sz="0" w:space="0" w:color="auto"/>
            <w:right w:val="none" w:sz="0" w:space="0" w:color="auto"/>
          </w:divBdr>
        </w:div>
        <w:div w:id="892236842">
          <w:marLeft w:val="0"/>
          <w:marRight w:val="0"/>
          <w:marTop w:val="0"/>
          <w:marBottom w:val="0"/>
          <w:divBdr>
            <w:top w:val="none" w:sz="0" w:space="0" w:color="auto"/>
            <w:left w:val="none" w:sz="0" w:space="0" w:color="auto"/>
            <w:bottom w:val="none" w:sz="0" w:space="0" w:color="auto"/>
            <w:right w:val="none" w:sz="0" w:space="0" w:color="auto"/>
          </w:divBdr>
        </w:div>
      </w:divsChild>
    </w:div>
    <w:div w:id="1722434084">
      <w:bodyDiv w:val="1"/>
      <w:marLeft w:val="0"/>
      <w:marRight w:val="0"/>
      <w:marTop w:val="0"/>
      <w:marBottom w:val="0"/>
      <w:divBdr>
        <w:top w:val="none" w:sz="0" w:space="0" w:color="auto"/>
        <w:left w:val="none" w:sz="0" w:space="0" w:color="auto"/>
        <w:bottom w:val="none" w:sz="0" w:space="0" w:color="auto"/>
        <w:right w:val="none" w:sz="0" w:space="0" w:color="auto"/>
      </w:divBdr>
      <w:divsChild>
        <w:div w:id="376048146">
          <w:marLeft w:val="0"/>
          <w:marRight w:val="0"/>
          <w:marTop w:val="0"/>
          <w:marBottom w:val="0"/>
          <w:divBdr>
            <w:top w:val="none" w:sz="0" w:space="0" w:color="auto"/>
            <w:left w:val="none" w:sz="0" w:space="0" w:color="auto"/>
            <w:bottom w:val="none" w:sz="0" w:space="0" w:color="auto"/>
            <w:right w:val="none" w:sz="0" w:space="0" w:color="auto"/>
          </w:divBdr>
          <w:divsChild>
            <w:div w:id="512232823">
              <w:marLeft w:val="0"/>
              <w:marRight w:val="0"/>
              <w:marTop w:val="0"/>
              <w:marBottom w:val="0"/>
              <w:divBdr>
                <w:top w:val="none" w:sz="0" w:space="0" w:color="auto"/>
                <w:left w:val="none" w:sz="0" w:space="0" w:color="auto"/>
                <w:bottom w:val="none" w:sz="0" w:space="0" w:color="auto"/>
                <w:right w:val="none" w:sz="0" w:space="0" w:color="auto"/>
              </w:divBdr>
              <w:divsChild>
                <w:div w:id="3447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5330">
      <w:bodyDiv w:val="1"/>
      <w:marLeft w:val="0"/>
      <w:marRight w:val="0"/>
      <w:marTop w:val="0"/>
      <w:marBottom w:val="0"/>
      <w:divBdr>
        <w:top w:val="none" w:sz="0" w:space="0" w:color="auto"/>
        <w:left w:val="none" w:sz="0" w:space="0" w:color="auto"/>
        <w:bottom w:val="none" w:sz="0" w:space="0" w:color="auto"/>
        <w:right w:val="none" w:sz="0" w:space="0" w:color="auto"/>
      </w:divBdr>
    </w:div>
    <w:div w:id="1737626161">
      <w:bodyDiv w:val="1"/>
      <w:marLeft w:val="0"/>
      <w:marRight w:val="0"/>
      <w:marTop w:val="0"/>
      <w:marBottom w:val="0"/>
      <w:divBdr>
        <w:top w:val="none" w:sz="0" w:space="0" w:color="auto"/>
        <w:left w:val="none" w:sz="0" w:space="0" w:color="auto"/>
        <w:bottom w:val="none" w:sz="0" w:space="0" w:color="auto"/>
        <w:right w:val="none" w:sz="0" w:space="0" w:color="auto"/>
      </w:divBdr>
      <w:divsChild>
        <w:div w:id="283391740">
          <w:marLeft w:val="480"/>
          <w:marRight w:val="0"/>
          <w:marTop w:val="0"/>
          <w:marBottom w:val="0"/>
          <w:divBdr>
            <w:top w:val="none" w:sz="0" w:space="0" w:color="auto"/>
            <w:left w:val="none" w:sz="0" w:space="0" w:color="auto"/>
            <w:bottom w:val="none" w:sz="0" w:space="0" w:color="auto"/>
            <w:right w:val="none" w:sz="0" w:space="0" w:color="auto"/>
          </w:divBdr>
          <w:divsChild>
            <w:div w:id="19148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4917">
      <w:bodyDiv w:val="1"/>
      <w:marLeft w:val="0"/>
      <w:marRight w:val="0"/>
      <w:marTop w:val="0"/>
      <w:marBottom w:val="0"/>
      <w:divBdr>
        <w:top w:val="none" w:sz="0" w:space="0" w:color="auto"/>
        <w:left w:val="none" w:sz="0" w:space="0" w:color="auto"/>
        <w:bottom w:val="none" w:sz="0" w:space="0" w:color="auto"/>
        <w:right w:val="none" w:sz="0" w:space="0" w:color="auto"/>
      </w:divBdr>
      <w:divsChild>
        <w:div w:id="2030252145">
          <w:marLeft w:val="480"/>
          <w:marRight w:val="0"/>
          <w:marTop w:val="0"/>
          <w:marBottom w:val="0"/>
          <w:divBdr>
            <w:top w:val="none" w:sz="0" w:space="0" w:color="auto"/>
            <w:left w:val="none" w:sz="0" w:space="0" w:color="auto"/>
            <w:bottom w:val="none" w:sz="0" w:space="0" w:color="auto"/>
            <w:right w:val="none" w:sz="0" w:space="0" w:color="auto"/>
          </w:divBdr>
          <w:divsChild>
            <w:div w:id="8775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384">
      <w:bodyDiv w:val="1"/>
      <w:marLeft w:val="0"/>
      <w:marRight w:val="0"/>
      <w:marTop w:val="0"/>
      <w:marBottom w:val="0"/>
      <w:divBdr>
        <w:top w:val="none" w:sz="0" w:space="0" w:color="auto"/>
        <w:left w:val="none" w:sz="0" w:space="0" w:color="auto"/>
        <w:bottom w:val="none" w:sz="0" w:space="0" w:color="auto"/>
        <w:right w:val="none" w:sz="0" w:space="0" w:color="auto"/>
      </w:divBdr>
      <w:divsChild>
        <w:div w:id="388454719">
          <w:marLeft w:val="480"/>
          <w:marRight w:val="0"/>
          <w:marTop w:val="0"/>
          <w:marBottom w:val="0"/>
          <w:divBdr>
            <w:top w:val="none" w:sz="0" w:space="0" w:color="auto"/>
            <w:left w:val="none" w:sz="0" w:space="0" w:color="auto"/>
            <w:bottom w:val="none" w:sz="0" w:space="0" w:color="auto"/>
            <w:right w:val="none" w:sz="0" w:space="0" w:color="auto"/>
          </w:divBdr>
          <w:divsChild>
            <w:div w:id="5959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909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91">
          <w:marLeft w:val="480"/>
          <w:marRight w:val="0"/>
          <w:marTop w:val="0"/>
          <w:marBottom w:val="0"/>
          <w:divBdr>
            <w:top w:val="none" w:sz="0" w:space="0" w:color="auto"/>
            <w:left w:val="none" w:sz="0" w:space="0" w:color="auto"/>
            <w:bottom w:val="none" w:sz="0" w:space="0" w:color="auto"/>
            <w:right w:val="none" w:sz="0" w:space="0" w:color="auto"/>
          </w:divBdr>
          <w:divsChild>
            <w:div w:id="18836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66">
      <w:bodyDiv w:val="1"/>
      <w:marLeft w:val="0"/>
      <w:marRight w:val="0"/>
      <w:marTop w:val="0"/>
      <w:marBottom w:val="0"/>
      <w:divBdr>
        <w:top w:val="none" w:sz="0" w:space="0" w:color="auto"/>
        <w:left w:val="none" w:sz="0" w:space="0" w:color="auto"/>
        <w:bottom w:val="none" w:sz="0" w:space="0" w:color="auto"/>
        <w:right w:val="none" w:sz="0" w:space="0" w:color="auto"/>
      </w:divBdr>
      <w:divsChild>
        <w:div w:id="933516160">
          <w:marLeft w:val="480"/>
          <w:marRight w:val="0"/>
          <w:marTop w:val="0"/>
          <w:marBottom w:val="0"/>
          <w:divBdr>
            <w:top w:val="none" w:sz="0" w:space="0" w:color="auto"/>
            <w:left w:val="none" w:sz="0" w:space="0" w:color="auto"/>
            <w:bottom w:val="none" w:sz="0" w:space="0" w:color="auto"/>
            <w:right w:val="none" w:sz="0" w:space="0" w:color="auto"/>
          </w:divBdr>
          <w:divsChild>
            <w:div w:id="19457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40116">
      <w:bodyDiv w:val="1"/>
      <w:marLeft w:val="0"/>
      <w:marRight w:val="0"/>
      <w:marTop w:val="0"/>
      <w:marBottom w:val="0"/>
      <w:divBdr>
        <w:top w:val="none" w:sz="0" w:space="0" w:color="auto"/>
        <w:left w:val="none" w:sz="0" w:space="0" w:color="auto"/>
        <w:bottom w:val="none" w:sz="0" w:space="0" w:color="auto"/>
        <w:right w:val="none" w:sz="0" w:space="0" w:color="auto"/>
      </w:divBdr>
    </w:div>
    <w:div w:id="1762754360">
      <w:bodyDiv w:val="1"/>
      <w:marLeft w:val="0"/>
      <w:marRight w:val="0"/>
      <w:marTop w:val="0"/>
      <w:marBottom w:val="0"/>
      <w:divBdr>
        <w:top w:val="none" w:sz="0" w:space="0" w:color="auto"/>
        <w:left w:val="none" w:sz="0" w:space="0" w:color="auto"/>
        <w:bottom w:val="none" w:sz="0" w:space="0" w:color="auto"/>
        <w:right w:val="none" w:sz="0" w:space="0" w:color="auto"/>
      </w:divBdr>
      <w:divsChild>
        <w:div w:id="1656641181">
          <w:marLeft w:val="480"/>
          <w:marRight w:val="0"/>
          <w:marTop w:val="0"/>
          <w:marBottom w:val="0"/>
          <w:divBdr>
            <w:top w:val="none" w:sz="0" w:space="0" w:color="auto"/>
            <w:left w:val="none" w:sz="0" w:space="0" w:color="auto"/>
            <w:bottom w:val="none" w:sz="0" w:space="0" w:color="auto"/>
            <w:right w:val="none" w:sz="0" w:space="0" w:color="auto"/>
          </w:divBdr>
          <w:divsChild>
            <w:div w:id="11284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5197">
      <w:bodyDiv w:val="1"/>
      <w:marLeft w:val="0"/>
      <w:marRight w:val="0"/>
      <w:marTop w:val="0"/>
      <w:marBottom w:val="0"/>
      <w:divBdr>
        <w:top w:val="none" w:sz="0" w:space="0" w:color="auto"/>
        <w:left w:val="none" w:sz="0" w:space="0" w:color="auto"/>
        <w:bottom w:val="none" w:sz="0" w:space="0" w:color="auto"/>
        <w:right w:val="none" w:sz="0" w:space="0" w:color="auto"/>
      </w:divBdr>
    </w:div>
    <w:div w:id="1824005986">
      <w:bodyDiv w:val="1"/>
      <w:marLeft w:val="0"/>
      <w:marRight w:val="0"/>
      <w:marTop w:val="0"/>
      <w:marBottom w:val="0"/>
      <w:divBdr>
        <w:top w:val="none" w:sz="0" w:space="0" w:color="auto"/>
        <w:left w:val="none" w:sz="0" w:space="0" w:color="auto"/>
        <w:bottom w:val="none" w:sz="0" w:space="0" w:color="auto"/>
        <w:right w:val="none" w:sz="0" w:space="0" w:color="auto"/>
      </w:divBdr>
      <w:divsChild>
        <w:div w:id="1679892819">
          <w:marLeft w:val="480"/>
          <w:marRight w:val="0"/>
          <w:marTop w:val="0"/>
          <w:marBottom w:val="0"/>
          <w:divBdr>
            <w:top w:val="none" w:sz="0" w:space="0" w:color="auto"/>
            <w:left w:val="none" w:sz="0" w:space="0" w:color="auto"/>
            <w:bottom w:val="none" w:sz="0" w:space="0" w:color="auto"/>
            <w:right w:val="none" w:sz="0" w:space="0" w:color="auto"/>
          </w:divBdr>
          <w:divsChild>
            <w:div w:id="6749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63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809">
          <w:marLeft w:val="480"/>
          <w:marRight w:val="0"/>
          <w:marTop w:val="0"/>
          <w:marBottom w:val="0"/>
          <w:divBdr>
            <w:top w:val="none" w:sz="0" w:space="0" w:color="auto"/>
            <w:left w:val="none" w:sz="0" w:space="0" w:color="auto"/>
            <w:bottom w:val="none" w:sz="0" w:space="0" w:color="auto"/>
            <w:right w:val="none" w:sz="0" w:space="0" w:color="auto"/>
          </w:divBdr>
          <w:divsChild>
            <w:div w:id="590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6833">
      <w:bodyDiv w:val="1"/>
      <w:marLeft w:val="0"/>
      <w:marRight w:val="0"/>
      <w:marTop w:val="0"/>
      <w:marBottom w:val="0"/>
      <w:divBdr>
        <w:top w:val="none" w:sz="0" w:space="0" w:color="auto"/>
        <w:left w:val="none" w:sz="0" w:space="0" w:color="auto"/>
        <w:bottom w:val="none" w:sz="0" w:space="0" w:color="auto"/>
        <w:right w:val="none" w:sz="0" w:space="0" w:color="auto"/>
      </w:divBdr>
      <w:divsChild>
        <w:div w:id="1948273742">
          <w:marLeft w:val="480"/>
          <w:marRight w:val="0"/>
          <w:marTop w:val="0"/>
          <w:marBottom w:val="0"/>
          <w:divBdr>
            <w:top w:val="none" w:sz="0" w:space="0" w:color="auto"/>
            <w:left w:val="none" w:sz="0" w:space="0" w:color="auto"/>
            <w:bottom w:val="none" w:sz="0" w:space="0" w:color="auto"/>
            <w:right w:val="none" w:sz="0" w:space="0" w:color="auto"/>
          </w:divBdr>
          <w:divsChild>
            <w:div w:id="12914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14509">
      <w:bodyDiv w:val="1"/>
      <w:marLeft w:val="0"/>
      <w:marRight w:val="0"/>
      <w:marTop w:val="0"/>
      <w:marBottom w:val="0"/>
      <w:divBdr>
        <w:top w:val="none" w:sz="0" w:space="0" w:color="auto"/>
        <w:left w:val="none" w:sz="0" w:space="0" w:color="auto"/>
        <w:bottom w:val="none" w:sz="0" w:space="0" w:color="auto"/>
        <w:right w:val="none" w:sz="0" w:space="0" w:color="auto"/>
      </w:divBdr>
      <w:divsChild>
        <w:div w:id="1721780299">
          <w:marLeft w:val="480"/>
          <w:marRight w:val="0"/>
          <w:marTop w:val="0"/>
          <w:marBottom w:val="0"/>
          <w:divBdr>
            <w:top w:val="none" w:sz="0" w:space="0" w:color="auto"/>
            <w:left w:val="none" w:sz="0" w:space="0" w:color="auto"/>
            <w:bottom w:val="none" w:sz="0" w:space="0" w:color="auto"/>
            <w:right w:val="none" w:sz="0" w:space="0" w:color="auto"/>
          </w:divBdr>
          <w:divsChild>
            <w:div w:id="4426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4900">
      <w:bodyDiv w:val="1"/>
      <w:marLeft w:val="0"/>
      <w:marRight w:val="0"/>
      <w:marTop w:val="0"/>
      <w:marBottom w:val="0"/>
      <w:divBdr>
        <w:top w:val="none" w:sz="0" w:space="0" w:color="auto"/>
        <w:left w:val="none" w:sz="0" w:space="0" w:color="auto"/>
        <w:bottom w:val="none" w:sz="0" w:space="0" w:color="auto"/>
        <w:right w:val="none" w:sz="0" w:space="0" w:color="auto"/>
      </w:divBdr>
      <w:divsChild>
        <w:div w:id="1169104548">
          <w:marLeft w:val="480"/>
          <w:marRight w:val="0"/>
          <w:marTop w:val="0"/>
          <w:marBottom w:val="0"/>
          <w:divBdr>
            <w:top w:val="none" w:sz="0" w:space="0" w:color="auto"/>
            <w:left w:val="none" w:sz="0" w:space="0" w:color="auto"/>
            <w:bottom w:val="none" w:sz="0" w:space="0" w:color="auto"/>
            <w:right w:val="none" w:sz="0" w:space="0" w:color="auto"/>
          </w:divBdr>
          <w:divsChild>
            <w:div w:id="8492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69454">
      <w:bodyDiv w:val="1"/>
      <w:marLeft w:val="0"/>
      <w:marRight w:val="0"/>
      <w:marTop w:val="0"/>
      <w:marBottom w:val="0"/>
      <w:divBdr>
        <w:top w:val="none" w:sz="0" w:space="0" w:color="auto"/>
        <w:left w:val="none" w:sz="0" w:space="0" w:color="auto"/>
        <w:bottom w:val="none" w:sz="0" w:space="0" w:color="auto"/>
        <w:right w:val="none" w:sz="0" w:space="0" w:color="auto"/>
      </w:divBdr>
    </w:div>
    <w:div w:id="2057390694">
      <w:bodyDiv w:val="1"/>
      <w:marLeft w:val="0"/>
      <w:marRight w:val="0"/>
      <w:marTop w:val="0"/>
      <w:marBottom w:val="0"/>
      <w:divBdr>
        <w:top w:val="none" w:sz="0" w:space="0" w:color="auto"/>
        <w:left w:val="none" w:sz="0" w:space="0" w:color="auto"/>
        <w:bottom w:val="none" w:sz="0" w:space="0" w:color="auto"/>
        <w:right w:val="none" w:sz="0" w:space="0" w:color="auto"/>
      </w:divBdr>
      <w:divsChild>
        <w:div w:id="1209999599">
          <w:marLeft w:val="480"/>
          <w:marRight w:val="0"/>
          <w:marTop w:val="0"/>
          <w:marBottom w:val="0"/>
          <w:divBdr>
            <w:top w:val="none" w:sz="0" w:space="0" w:color="auto"/>
            <w:left w:val="none" w:sz="0" w:space="0" w:color="auto"/>
            <w:bottom w:val="none" w:sz="0" w:space="0" w:color="auto"/>
            <w:right w:val="none" w:sz="0" w:space="0" w:color="auto"/>
          </w:divBdr>
          <w:divsChild>
            <w:div w:id="373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77727">
      <w:bodyDiv w:val="1"/>
      <w:marLeft w:val="0"/>
      <w:marRight w:val="0"/>
      <w:marTop w:val="0"/>
      <w:marBottom w:val="0"/>
      <w:divBdr>
        <w:top w:val="none" w:sz="0" w:space="0" w:color="auto"/>
        <w:left w:val="none" w:sz="0" w:space="0" w:color="auto"/>
        <w:bottom w:val="none" w:sz="0" w:space="0" w:color="auto"/>
        <w:right w:val="none" w:sz="0" w:space="0" w:color="auto"/>
      </w:divBdr>
    </w:div>
    <w:div w:id="2066684785">
      <w:bodyDiv w:val="1"/>
      <w:marLeft w:val="0"/>
      <w:marRight w:val="0"/>
      <w:marTop w:val="0"/>
      <w:marBottom w:val="0"/>
      <w:divBdr>
        <w:top w:val="none" w:sz="0" w:space="0" w:color="auto"/>
        <w:left w:val="none" w:sz="0" w:space="0" w:color="auto"/>
        <w:bottom w:val="none" w:sz="0" w:space="0" w:color="auto"/>
        <w:right w:val="none" w:sz="0" w:space="0" w:color="auto"/>
      </w:divBdr>
      <w:divsChild>
        <w:div w:id="1881211854">
          <w:marLeft w:val="0"/>
          <w:marRight w:val="0"/>
          <w:marTop w:val="0"/>
          <w:marBottom w:val="0"/>
          <w:divBdr>
            <w:top w:val="none" w:sz="0" w:space="0" w:color="auto"/>
            <w:left w:val="none" w:sz="0" w:space="0" w:color="auto"/>
            <w:bottom w:val="none" w:sz="0" w:space="0" w:color="auto"/>
            <w:right w:val="none" w:sz="0" w:space="0" w:color="auto"/>
          </w:divBdr>
          <w:divsChild>
            <w:div w:id="929584540">
              <w:marLeft w:val="0"/>
              <w:marRight w:val="0"/>
              <w:marTop w:val="0"/>
              <w:marBottom w:val="0"/>
              <w:divBdr>
                <w:top w:val="none" w:sz="0" w:space="0" w:color="auto"/>
                <w:left w:val="none" w:sz="0" w:space="0" w:color="auto"/>
                <w:bottom w:val="none" w:sz="0" w:space="0" w:color="auto"/>
                <w:right w:val="none" w:sz="0" w:space="0" w:color="auto"/>
              </w:divBdr>
              <w:divsChild>
                <w:div w:id="1259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22111">
      <w:bodyDiv w:val="1"/>
      <w:marLeft w:val="0"/>
      <w:marRight w:val="0"/>
      <w:marTop w:val="0"/>
      <w:marBottom w:val="0"/>
      <w:divBdr>
        <w:top w:val="none" w:sz="0" w:space="0" w:color="auto"/>
        <w:left w:val="none" w:sz="0" w:space="0" w:color="auto"/>
        <w:bottom w:val="none" w:sz="0" w:space="0" w:color="auto"/>
        <w:right w:val="none" w:sz="0" w:space="0" w:color="auto"/>
      </w:divBdr>
      <w:divsChild>
        <w:div w:id="1150946405">
          <w:marLeft w:val="480"/>
          <w:marRight w:val="0"/>
          <w:marTop w:val="0"/>
          <w:marBottom w:val="0"/>
          <w:divBdr>
            <w:top w:val="none" w:sz="0" w:space="0" w:color="auto"/>
            <w:left w:val="none" w:sz="0" w:space="0" w:color="auto"/>
            <w:bottom w:val="none" w:sz="0" w:space="0" w:color="auto"/>
            <w:right w:val="none" w:sz="0" w:space="0" w:color="auto"/>
          </w:divBdr>
          <w:divsChild>
            <w:div w:id="7775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26280">
      <w:bodyDiv w:val="1"/>
      <w:marLeft w:val="0"/>
      <w:marRight w:val="0"/>
      <w:marTop w:val="0"/>
      <w:marBottom w:val="0"/>
      <w:divBdr>
        <w:top w:val="none" w:sz="0" w:space="0" w:color="auto"/>
        <w:left w:val="none" w:sz="0" w:space="0" w:color="auto"/>
        <w:bottom w:val="none" w:sz="0" w:space="0" w:color="auto"/>
        <w:right w:val="none" w:sz="0" w:space="0" w:color="auto"/>
      </w:divBdr>
      <w:divsChild>
        <w:div w:id="84769547">
          <w:marLeft w:val="480"/>
          <w:marRight w:val="0"/>
          <w:marTop w:val="0"/>
          <w:marBottom w:val="0"/>
          <w:divBdr>
            <w:top w:val="none" w:sz="0" w:space="0" w:color="auto"/>
            <w:left w:val="none" w:sz="0" w:space="0" w:color="auto"/>
            <w:bottom w:val="none" w:sz="0" w:space="0" w:color="auto"/>
            <w:right w:val="none" w:sz="0" w:space="0" w:color="auto"/>
          </w:divBdr>
          <w:divsChild>
            <w:div w:id="8527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7922">
      <w:bodyDiv w:val="1"/>
      <w:marLeft w:val="0"/>
      <w:marRight w:val="0"/>
      <w:marTop w:val="0"/>
      <w:marBottom w:val="0"/>
      <w:divBdr>
        <w:top w:val="none" w:sz="0" w:space="0" w:color="auto"/>
        <w:left w:val="none" w:sz="0" w:space="0" w:color="auto"/>
        <w:bottom w:val="none" w:sz="0" w:space="0" w:color="auto"/>
        <w:right w:val="none" w:sz="0" w:space="0" w:color="auto"/>
      </w:divBdr>
    </w:div>
    <w:div w:id="2094088431">
      <w:bodyDiv w:val="1"/>
      <w:marLeft w:val="0"/>
      <w:marRight w:val="0"/>
      <w:marTop w:val="0"/>
      <w:marBottom w:val="0"/>
      <w:divBdr>
        <w:top w:val="none" w:sz="0" w:space="0" w:color="auto"/>
        <w:left w:val="none" w:sz="0" w:space="0" w:color="auto"/>
        <w:bottom w:val="none" w:sz="0" w:space="0" w:color="auto"/>
        <w:right w:val="none" w:sz="0" w:space="0" w:color="auto"/>
      </w:divBdr>
      <w:divsChild>
        <w:div w:id="883299389">
          <w:marLeft w:val="480"/>
          <w:marRight w:val="0"/>
          <w:marTop w:val="0"/>
          <w:marBottom w:val="0"/>
          <w:divBdr>
            <w:top w:val="none" w:sz="0" w:space="0" w:color="auto"/>
            <w:left w:val="none" w:sz="0" w:space="0" w:color="auto"/>
            <w:bottom w:val="none" w:sz="0" w:space="0" w:color="auto"/>
            <w:right w:val="none" w:sz="0" w:space="0" w:color="auto"/>
          </w:divBdr>
          <w:divsChild>
            <w:div w:id="6450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5310">
      <w:bodyDiv w:val="1"/>
      <w:marLeft w:val="0"/>
      <w:marRight w:val="0"/>
      <w:marTop w:val="0"/>
      <w:marBottom w:val="0"/>
      <w:divBdr>
        <w:top w:val="none" w:sz="0" w:space="0" w:color="auto"/>
        <w:left w:val="none" w:sz="0" w:space="0" w:color="auto"/>
        <w:bottom w:val="none" w:sz="0" w:space="0" w:color="auto"/>
        <w:right w:val="none" w:sz="0" w:space="0" w:color="auto"/>
      </w:divBdr>
      <w:divsChild>
        <w:div w:id="730273386">
          <w:marLeft w:val="480"/>
          <w:marRight w:val="0"/>
          <w:marTop w:val="0"/>
          <w:marBottom w:val="0"/>
          <w:divBdr>
            <w:top w:val="none" w:sz="0" w:space="0" w:color="auto"/>
            <w:left w:val="none" w:sz="0" w:space="0" w:color="auto"/>
            <w:bottom w:val="none" w:sz="0" w:space="0" w:color="auto"/>
            <w:right w:val="none" w:sz="0" w:space="0" w:color="auto"/>
          </w:divBdr>
          <w:divsChild>
            <w:div w:id="1369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4160">
      <w:bodyDiv w:val="1"/>
      <w:marLeft w:val="0"/>
      <w:marRight w:val="0"/>
      <w:marTop w:val="0"/>
      <w:marBottom w:val="0"/>
      <w:divBdr>
        <w:top w:val="none" w:sz="0" w:space="0" w:color="auto"/>
        <w:left w:val="none" w:sz="0" w:space="0" w:color="auto"/>
        <w:bottom w:val="none" w:sz="0" w:space="0" w:color="auto"/>
        <w:right w:val="none" w:sz="0" w:space="0" w:color="auto"/>
      </w:divBdr>
      <w:divsChild>
        <w:div w:id="2013600102">
          <w:marLeft w:val="480"/>
          <w:marRight w:val="0"/>
          <w:marTop w:val="0"/>
          <w:marBottom w:val="0"/>
          <w:divBdr>
            <w:top w:val="none" w:sz="0" w:space="0" w:color="auto"/>
            <w:left w:val="none" w:sz="0" w:space="0" w:color="auto"/>
            <w:bottom w:val="none" w:sz="0" w:space="0" w:color="auto"/>
            <w:right w:val="none" w:sz="0" w:space="0" w:color="auto"/>
          </w:divBdr>
          <w:divsChild>
            <w:div w:id="18413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lusivedemocracy.org/journal/vol2/vol2_no3_Best_rethinking_revolution.htm" TargetMode="External"/><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s@mcmaster.ca%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mcmaster.ca/"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7/S1742058X1600014X"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5D8E-0C41-1D4F-95F1-D34219EF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3326</Words>
  <Characters>18961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Lindsay</dc:creator>
  <cp:keywords/>
  <dc:description/>
  <cp:lastModifiedBy>Colwell, Colleen</cp:lastModifiedBy>
  <cp:revision>4</cp:revision>
  <dcterms:created xsi:type="dcterms:W3CDTF">2022-01-09T15:46:00Z</dcterms:created>
  <dcterms:modified xsi:type="dcterms:W3CDTF">2022-01-10T13:30:00Z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id="vc0OMYJk"/&gt;&lt;style id="http://www.zotero.org/styles/apa" locale="en-US" hasBibliography="1" bibliographyStyleHasBeenSet="1"/&gt;&lt;prefs&gt;&lt;pref name="fieldType" value="Field"/&gt;&lt;/prefs&gt;&lt;/data&gt;</vt:lpwstr>
  </property>
</Properties>
</file>